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740C05" w14:textId="77777777" w:rsidR="008F3E58" w:rsidRPr="00690BF6" w:rsidRDefault="008F3E58" w:rsidP="00CC73B3">
      <w:pPr>
        <w:rPr>
          <w:rFonts w:ascii="Arial" w:hAnsi="Arial" w:cs="Arial"/>
          <w:b/>
          <w:sz w:val="28"/>
          <w:szCs w:val="28"/>
        </w:rPr>
      </w:pPr>
      <w:bookmarkStart w:id="0" w:name="_GoBack"/>
      <w:bookmarkEnd w:id="0"/>
      <w:r w:rsidRPr="00690BF6">
        <w:rPr>
          <w:rFonts w:ascii="Arial" w:hAnsi="Arial" w:cs="Arial"/>
          <w:b/>
          <w:sz w:val="28"/>
          <w:szCs w:val="28"/>
        </w:rPr>
        <w:t xml:space="preserve">                                                                                       </w:t>
      </w:r>
    </w:p>
    <w:p w14:paraId="5FFE0491" w14:textId="77777777" w:rsidR="008F3E58" w:rsidRPr="00690BF6" w:rsidRDefault="008F3E58" w:rsidP="00C050B4">
      <w:pPr>
        <w:jc w:val="center"/>
        <w:rPr>
          <w:rFonts w:ascii="Arial" w:hAnsi="Arial" w:cs="Arial"/>
          <w:b/>
        </w:rPr>
      </w:pPr>
      <w:r>
        <w:rPr>
          <w:rFonts w:ascii="Arial" w:hAnsi="Arial" w:cs="Arial"/>
          <w:b/>
        </w:rPr>
        <w:t xml:space="preserve">EU TOPIC TUG CALL </w:t>
      </w:r>
      <w:r w:rsidR="0055773F">
        <w:rPr>
          <w:rFonts w:ascii="Arial" w:hAnsi="Arial" w:cs="Arial"/>
          <w:b/>
        </w:rPr>
        <w:t>–</w:t>
      </w:r>
      <w:r>
        <w:rPr>
          <w:rFonts w:ascii="Arial" w:hAnsi="Arial" w:cs="Arial"/>
          <w:b/>
        </w:rPr>
        <w:t xml:space="preserve"> </w:t>
      </w:r>
      <w:r w:rsidR="0055773F">
        <w:rPr>
          <w:rFonts w:ascii="Arial" w:hAnsi="Arial" w:cs="Arial"/>
          <w:b/>
        </w:rPr>
        <w:t>Development</w:t>
      </w:r>
    </w:p>
    <w:p w14:paraId="2F0205F8" w14:textId="77777777" w:rsidR="008F3E58" w:rsidRPr="00690BF6" w:rsidRDefault="008F3E58" w:rsidP="006073F0">
      <w:pPr>
        <w:tabs>
          <w:tab w:val="left" w:pos="1545"/>
          <w:tab w:val="center" w:pos="4890"/>
          <w:tab w:val="left" w:pos="5040"/>
        </w:tabs>
        <w:rPr>
          <w:rFonts w:ascii="Arial" w:hAnsi="Arial" w:cs="Arial"/>
          <w:b/>
        </w:rPr>
      </w:pPr>
      <w:r w:rsidRPr="00690BF6">
        <w:rPr>
          <w:rFonts w:ascii="Arial" w:hAnsi="Arial" w:cs="Arial"/>
          <w:b/>
        </w:rPr>
        <w:tab/>
      </w:r>
      <w:r w:rsidRPr="00690BF6">
        <w:rPr>
          <w:rFonts w:ascii="Arial" w:hAnsi="Arial" w:cs="Arial"/>
          <w:b/>
        </w:rPr>
        <w:tab/>
        <w:t xml:space="preserve">Conference Call </w:t>
      </w:r>
      <w:r w:rsidR="0055773F">
        <w:rPr>
          <w:rFonts w:ascii="Arial" w:hAnsi="Arial" w:cs="Arial"/>
          <w:b/>
        </w:rPr>
        <w:t>Thursday 15 January 2015 2pm</w:t>
      </w:r>
    </w:p>
    <w:p w14:paraId="7BABC605" w14:textId="77777777" w:rsidR="008F3E58" w:rsidRPr="00690BF6" w:rsidRDefault="008F3E58">
      <w:pPr>
        <w:rPr>
          <w:rFonts w:ascii="Arial" w:hAnsi="Arial" w:cs="Arial"/>
          <w:sz w:val="20"/>
          <w:szCs w:val="20"/>
        </w:rPr>
      </w:pPr>
    </w:p>
    <w:p w14:paraId="07D8A03C" w14:textId="77777777" w:rsidR="008F3E58" w:rsidRPr="0004525F" w:rsidRDefault="008F3E58" w:rsidP="002852A0">
      <w:pPr>
        <w:jc w:val="both"/>
        <w:rPr>
          <w:rFonts w:ascii="Arial" w:hAnsi="Arial" w:cs="Arial"/>
          <w:sz w:val="20"/>
          <w:szCs w:val="20"/>
        </w:rPr>
      </w:pPr>
      <w:r w:rsidRPr="0004525F">
        <w:rPr>
          <w:rFonts w:ascii="Arial" w:hAnsi="Arial" w:cs="Arial"/>
          <w:sz w:val="20"/>
          <w:szCs w:val="20"/>
        </w:rPr>
        <w:t>On the call (Apologies if I have missed anyone)</w:t>
      </w:r>
    </w:p>
    <w:p w14:paraId="1C87DF5D" w14:textId="77777777" w:rsidR="008F3E58" w:rsidRPr="0004525F" w:rsidRDefault="008F3E58" w:rsidP="003A6814">
      <w:pPr>
        <w:autoSpaceDE w:val="0"/>
        <w:autoSpaceDN w:val="0"/>
        <w:adjustRightInd w:val="0"/>
        <w:rPr>
          <w:rFonts w:ascii="Arial" w:hAnsi="Arial" w:cs="Arial"/>
          <w:sz w:val="20"/>
          <w:szCs w:val="20"/>
        </w:rPr>
      </w:pPr>
    </w:p>
    <w:p w14:paraId="2390A3CA" w14:textId="77777777"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Annie Scally (notes)</w:t>
      </w:r>
      <w:r w:rsidRPr="0004525F">
        <w:rPr>
          <w:rFonts w:ascii="Arial" w:hAnsi="Arial" w:cs="Arial"/>
          <w:sz w:val="20"/>
          <w:szCs w:val="20"/>
        </w:rPr>
        <w:tab/>
      </w:r>
      <w:r w:rsidRPr="0004525F">
        <w:rPr>
          <w:rFonts w:ascii="Arial" w:hAnsi="Arial" w:cs="Arial"/>
          <w:sz w:val="20"/>
          <w:szCs w:val="20"/>
        </w:rPr>
        <w:tab/>
        <w:t>TNEM Nottingham</w:t>
      </w:r>
      <w:r w:rsidRPr="0004525F">
        <w:rPr>
          <w:rFonts w:ascii="Arial" w:hAnsi="Arial" w:cs="Arial"/>
          <w:sz w:val="20"/>
          <w:szCs w:val="20"/>
        </w:rPr>
        <w:tab/>
      </w:r>
      <w:r w:rsidRPr="0004525F">
        <w:rPr>
          <w:rFonts w:ascii="Arial" w:hAnsi="Arial" w:cs="Arial"/>
          <w:sz w:val="20"/>
          <w:szCs w:val="20"/>
        </w:rPr>
        <w:tab/>
      </w:r>
      <w:hyperlink r:id="rId7" w:history="1">
        <w:r w:rsidRPr="00C26F2B">
          <w:rPr>
            <w:rStyle w:val="Hyperlink"/>
            <w:rFonts w:ascii="Arial" w:hAnsi="Arial" w:cs="Arial"/>
            <w:sz w:val="20"/>
            <w:szCs w:val="20"/>
          </w:rPr>
          <w:t>annie.scally@nottinghamcity.gov.uk</w:t>
        </w:r>
      </w:hyperlink>
    </w:p>
    <w:p w14:paraId="7EE84E47" w14:textId="77777777" w:rsidR="008F3E58"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Nicola Blackburn (Chair)</w:t>
      </w:r>
      <w:r w:rsidRPr="0004525F">
        <w:rPr>
          <w:rFonts w:ascii="Arial" w:hAnsi="Arial" w:cs="Arial"/>
          <w:sz w:val="20"/>
          <w:szCs w:val="20"/>
        </w:rPr>
        <w:tab/>
        <w:t xml:space="preserve">TRCH Nottingham   </w:t>
      </w:r>
      <w:r w:rsidRPr="0004525F">
        <w:rPr>
          <w:rFonts w:ascii="Arial" w:hAnsi="Arial" w:cs="Arial"/>
          <w:sz w:val="20"/>
          <w:szCs w:val="20"/>
        </w:rPr>
        <w:tab/>
      </w:r>
      <w:r w:rsidRPr="0004525F">
        <w:rPr>
          <w:rFonts w:ascii="Arial" w:hAnsi="Arial" w:cs="Arial"/>
          <w:sz w:val="20"/>
          <w:szCs w:val="20"/>
        </w:rPr>
        <w:tab/>
      </w:r>
      <w:hyperlink r:id="rId8" w:history="1">
        <w:r w:rsidRPr="00C26F2B">
          <w:rPr>
            <w:rStyle w:val="Hyperlink"/>
            <w:rFonts w:ascii="Arial" w:hAnsi="Arial" w:cs="Arial"/>
            <w:sz w:val="20"/>
            <w:szCs w:val="20"/>
          </w:rPr>
          <w:t>Nicola.blackburn@nottinghamcity.gov.uk</w:t>
        </w:r>
      </w:hyperlink>
    </w:p>
    <w:p w14:paraId="310FE817" w14:textId="77777777" w:rsidR="002E4D84" w:rsidRDefault="002E4D84"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Alice Newton</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Royal Albert Hall</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9" w:history="1">
        <w:r w:rsidR="00ED5770" w:rsidRPr="00033ADB">
          <w:rPr>
            <w:rStyle w:val="Hyperlink"/>
            <w:rFonts w:ascii="Arial" w:hAnsi="Arial" w:cs="Arial"/>
            <w:sz w:val="20"/>
            <w:szCs w:val="20"/>
          </w:rPr>
          <w:t>Alicen@royalalberthall.com</w:t>
        </w:r>
      </w:hyperlink>
    </w:p>
    <w:p w14:paraId="4A477C38" w14:textId="77777777" w:rsidR="008F3E58"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Amy Foley</w:t>
      </w:r>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Live Theatre Newcastle</w:t>
      </w:r>
      <w:r w:rsidRPr="0004525F">
        <w:rPr>
          <w:rFonts w:ascii="Arial" w:hAnsi="Arial" w:cs="Arial"/>
          <w:sz w:val="20"/>
          <w:szCs w:val="20"/>
        </w:rPr>
        <w:tab/>
      </w:r>
      <w:r>
        <w:rPr>
          <w:rFonts w:ascii="Arial" w:hAnsi="Arial" w:cs="Arial"/>
          <w:sz w:val="20"/>
          <w:szCs w:val="20"/>
        </w:rPr>
        <w:tab/>
      </w:r>
      <w:hyperlink r:id="rId10" w:history="1">
        <w:r w:rsidRPr="00C26F2B">
          <w:rPr>
            <w:rStyle w:val="Hyperlink"/>
            <w:rFonts w:ascii="Arial" w:hAnsi="Arial" w:cs="Arial"/>
            <w:sz w:val="20"/>
            <w:szCs w:val="20"/>
          </w:rPr>
          <w:t>amy.foley@live.co.uk</w:t>
        </w:r>
      </w:hyperlink>
    </w:p>
    <w:p w14:paraId="33753D39" w14:textId="77777777" w:rsidR="00FF56A9" w:rsidRDefault="00FF56A9"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Amy Townson</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Nottingham Playhouse</w:t>
      </w:r>
      <w:r w:rsidR="00ED5770">
        <w:rPr>
          <w:rStyle w:val="Hyperlink"/>
          <w:rFonts w:ascii="Arial" w:hAnsi="Arial" w:cs="Arial"/>
          <w:color w:val="auto"/>
          <w:sz w:val="20"/>
          <w:szCs w:val="20"/>
          <w:u w:val="none"/>
        </w:rPr>
        <w:tab/>
      </w:r>
      <w:r w:rsidR="00ED5770">
        <w:rPr>
          <w:rStyle w:val="Hyperlink"/>
          <w:rFonts w:ascii="Arial" w:hAnsi="Arial" w:cs="Arial"/>
          <w:color w:val="auto"/>
          <w:sz w:val="20"/>
          <w:szCs w:val="20"/>
          <w:u w:val="none"/>
        </w:rPr>
        <w:tab/>
      </w:r>
      <w:hyperlink r:id="rId11" w:history="1">
        <w:r w:rsidR="00ED5770" w:rsidRPr="00033ADB">
          <w:rPr>
            <w:rStyle w:val="Hyperlink"/>
            <w:rFonts w:ascii="Arial" w:hAnsi="Arial" w:cs="Arial"/>
            <w:sz w:val="20"/>
            <w:szCs w:val="20"/>
          </w:rPr>
          <w:t>amyt@nottinghamplayhouse.co.uk</w:t>
        </w:r>
      </w:hyperlink>
    </w:p>
    <w:p w14:paraId="78C9ADC4" w14:textId="77777777" w:rsidR="00123571" w:rsidRDefault="00FF56A9"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 xml:space="preserve">Anne Tonnes </w:t>
      </w:r>
      <w:proofErr w:type="spellStart"/>
      <w:r>
        <w:rPr>
          <w:rStyle w:val="Hyperlink"/>
          <w:rFonts w:ascii="Arial" w:hAnsi="Arial" w:cs="Arial"/>
          <w:color w:val="auto"/>
          <w:sz w:val="20"/>
          <w:szCs w:val="20"/>
          <w:u w:val="none"/>
        </w:rPr>
        <w:t>Jessen</w:t>
      </w:r>
      <w:proofErr w:type="spellEnd"/>
      <w:r>
        <w:rPr>
          <w:rStyle w:val="Hyperlink"/>
          <w:rFonts w:ascii="Arial" w:hAnsi="Arial" w:cs="Arial"/>
          <w:color w:val="auto"/>
          <w:sz w:val="20"/>
          <w:szCs w:val="20"/>
          <w:u w:val="none"/>
        </w:rPr>
        <w:tab/>
      </w:r>
      <w:r>
        <w:rPr>
          <w:rStyle w:val="Hyperlink"/>
          <w:rFonts w:ascii="Arial" w:hAnsi="Arial" w:cs="Arial"/>
          <w:color w:val="auto"/>
          <w:sz w:val="20"/>
          <w:szCs w:val="20"/>
          <w:u w:val="none"/>
        </w:rPr>
        <w:tab/>
        <w:t>Royal Danish Theatre</w:t>
      </w:r>
      <w:r w:rsidR="00ED5770">
        <w:rPr>
          <w:rStyle w:val="Hyperlink"/>
          <w:rFonts w:ascii="Arial" w:hAnsi="Arial" w:cs="Arial"/>
          <w:color w:val="auto"/>
          <w:sz w:val="20"/>
          <w:szCs w:val="20"/>
          <w:u w:val="none"/>
        </w:rPr>
        <w:tab/>
      </w:r>
      <w:r w:rsidR="00ED5770">
        <w:rPr>
          <w:rStyle w:val="Hyperlink"/>
          <w:rFonts w:ascii="Arial" w:hAnsi="Arial" w:cs="Arial"/>
          <w:color w:val="auto"/>
          <w:sz w:val="20"/>
          <w:szCs w:val="20"/>
          <w:u w:val="none"/>
        </w:rPr>
        <w:tab/>
      </w:r>
      <w:hyperlink r:id="rId12" w:history="1">
        <w:r w:rsidR="00A63CCD" w:rsidRPr="003C2B24">
          <w:rPr>
            <w:rStyle w:val="Hyperlink"/>
            <w:rFonts w:ascii="Arial" w:hAnsi="Arial" w:cs="Arial"/>
            <w:sz w:val="20"/>
            <w:szCs w:val="20"/>
          </w:rPr>
          <w:t>atje@kglteater.dk</w:t>
        </w:r>
      </w:hyperlink>
    </w:p>
    <w:p w14:paraId="2B38FB20" w14:textId="733247B2" w:rsidR="00123571" w:rsidRDefault="00123571" w:rsidP="003877D5">
      <w:pPr>
        <w:autoSpaceDE w:val="0"/>
        <w:autoSpaceDN w:val="0"/>
        <w:adjustRightInd w:val="0"/>
        <w:rPr>
          <w:rStyle w:val="Hyperlink"/>
          <w:rFonts w:ascii="Arial" w:hAnsi="Arial" w:cs="Arial"/>
          <w:color w:val="auto"/>
          <w:sz w:val="20"/>
          <w:szCs w:val="20"/>
          <w:u w:val="none"/>
        </w:rPr>
      </w:pPr>
      <w:proofErr w:type="spellStart"/>
      <w:r>
        <w:rPr>
          <w:rStyle w:val="Hyperlink"/>
          <w:rFonts w:ascii="Arial" w:hAnsi="Arial" w:cs="Arial"/>
          <w:color w:val="auto"/>
          <w:sz w:val="20"/>
          <w:szCs w:val="20"/>
          <w:u w:val="none"/>
        </w:rPr>
        <w:t>Cait</w:t>
      </w:r>
      <w:proofErr w:type="spellEnd"/>
      <w:r>
        <w:rPr>
          <w:rStyle w:val="Hyperlink"/>
          <w:rFonts w:ascii="Arial" w:hAnsi="Arial" w:cs="Arial"/>
          <w:color w:val="auto"/>
          <w:sz w:val="20"/>
          <w:szCs w:val="20"/>
          <w:u w:val="none"/>
        </w:rPr>
        <w:t xml:space="preserve"> Read</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Live Theatre Newcastle</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3" w:history="1">
        <w:r w:rsidRPr="00676120">
          <w:rPr>
            <w:rStyle w:val="Hyperlink"/>
            <w:rFonts w:ascii="Arial" w:hAnsi="Arial" w:cs="Arial"/>
            <w:sz w:val="20"/>
            <w:szCs w:val="20"/>
          </w:rPr>
          <w:t>cait@live.org.uk</w:t>
        </w:r>
      </w:hyperlink>
    </w:p>
    <w:p w14:paraId="132BEFB2" w14:textId="6C1C28BE" w:rsidR="007C2EE1" w:rsidRDefault="007C2EE1"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Caryl Jones</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Royal Albert Hall</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4" w:history="1">
        <w:r w:rsidRPr="00033ADB">
          <w:rPr>
            <w:rStyle w:val="Hyperlink"/>
            <w:rFonts w:ascii="Arial" w:hAnsi="Arial" w:cs="Arial"/>
            <w:sz w:val="20"/>
            <w:szCs w:val="20"/>
          </w:rPr>
          <w:t>Carylj@royalalberthall.com</w:t>
        </w:r>
      </w:hyperlink>
    </w:p>
    <w:p w14:paraId="17973371" w14:textId="77777777" w:rsidR="008F3E58"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Charlotte Gross</w:t>
      </w:r>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Scottish Ballet</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15" w:history="1">
        <w:r w:rsidRPr="00C26F2B">
          <w:rPr>
            <w:rStyle w:val="Hyperlink"/>
            <w:rFonts w:ascii="Arial" w:hAnsi="Arial" w:cs="Arial"/>
            <w:sz w:val="20"/>
            <w:szCs w:val="20"/>
          </w:rPr>
          <w:t>charlotte.gross@scottishballet.co.uk</w:t>
        </w:r>
      </w:hyperlink>
    </w:p>
    <w:p w14:paraId="6F1E4A14" w14:textId="4502C9E8" w:rsidR="004D0248" w:rsidRDefault="00FF56A9"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Charlotte Peterson</w:t>
      </w:r>
      <w:r>
        <w:rPr>
          <w:rStyle w:val="Hyperlink"/>
          <w:rFonts w:ascii="Arial" w:hAnsi="Arial" w:cs="Arial"/>
          <w:color w:val="auto"/>
          <w:sz w:val="20"/>
          <w:szCs w:val="20"/>
          <w:u w:val="none"/>
        </w:rPr>
        <w:tab/>
      </w:r>
      <w:r>
        <w:rPr>
          <w:rStyle w:val="Hyperlink"/>
          <w:rFonts w:ascii="Arial" w:hAnsi="Arial" w:cs="Arial"/>
          <w:color w:val="auto"/>
          <w:sz w:val="20"/>
          <w:szCs w:val="20"/>
          <w:u w:val="none"/>
        </w:rPr>
        <w:tab/>
        <w:t>Royal Danish Theatre</w:t>
      </w:r>
      <w:r w:rsidR="004D0248">
        <w:rPr>
          <w:rStyle w:val="Hyperlink"/>
          <w:rFonts w:ascii="Arial" w:hAnsi="Arial" w:cs="Arial"/>
          <w:color w:val="auto"/>
          <w:sz w:val="20"/>
          <w:szCs w:val="20"/>
          <w:u w:val="none"/>
        </w:rPr>
        <w:tab/>
      </w:r>
      <w:r w:rsidR="004D0248">
        <w:rPr>
          <w:rStyle w:val="Hyperlink"/>
          <w:rFonts w:ascii="Arial" w:hAnsi="Arial" w:cs="Arial"/>
          <w:color w:val="auto"/>
          <w:sz w:val="20"/>
          <w:szCs w:val="20"/>
          <w:u w:val="none"/>
        </w:rPr>
        <w:tab/>
      </w:r>
      <w:hyperlink r:id="rId16" w:history="1">
        <w:r w:rsidR="004D0248" w:rsidRPr="00D35DE0">
          <w:rPr>
            <w:rStyle w:val="Hyperlink"/>
            <w:rFonts w:ascii="Arial" w:hAnsi="Arial" w:cs="Arial"/>
            <w:sz w:val="20"/>
            <w:szCs w:val="20"/>
          </w:rPr>
          <w:t>cwpe@kglteater.dk</w:t>
        </w:r>
      </w:hyperlink>
    </w:p>
    <w:p w14:paraId="1142EFB5" w14:textId="77777777" w:rsidR="00FF56A9" w:rsidRDefault="00FF56A9"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Claire Brown</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TRCH Nottingham</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17" w:history="1">
        <w:r w:rsidRPr="00033ADB">
          <w:rPr>
            <w:rStyle w:val="Hyperlink"/>
            <w:rFonts w:ascii="Arial" w:hAnsi="Arial" w:cs="Arial"/>
            <w:sz w:val="20"/>
            <w:szCs w:val="20"/>
          </w:rPr>
          <w:t>Claire.brown@nottinghamcity.gov.uk</w:t>
        </w:r>
      </w:hyperlink>
    </w:p>
    <w:p w14:paraId="4FF29C1D" w14:textId="3D6C837C" w:rsidR="00FF56A9" w:rsidRDefault="00FF56A9" w:rsidP="003877D5">
      <w:pPr>
        <w:autoSpaceDE w:val="0"/>
        <w:autoSpaceDN w:val="0"/>
        <w:adjustRightInd w:val="0"/>
        <w:rPr>
          <w:rStyle w:val="Hyperlink"/>
          <w:rFonts w:ascii="Arial" w:hAnsi="Arial" w:cs="Arial"/>
          <w:color w:val="auto"/>
          <w:sz w:val="20"/>
          <w:szCs w:val="20"/>
          <w:u w:val="none"/>
        </w:rPr>
      </w:pPr>
      <w:r>
        <w:rPr>
          <w:rStyle w:val="Hyperlink"/>
          <w:rFonts w:ascii="Arial" w:hAnsi="Arial" w:cs="Arial"/>
          <w:color w:val="auto"/>
          <w:sz w:val="20"/>
          <w:szCs w:val="20"/>
          <w:u w:val="none"/>
        </w:rPr>
        <w:t xml:space="preserve">Claire </w:t>
      </w:r>
      <w:proofErr w:type="spellStart"/>
      <w:r>
        <w:rPr>
          <w:rStyle w:val="Hyperlink"/>
          <w:rFonts w:ascii="Arial" w:hAnsi="Arial" w:cs="Arial"/>
          <w:color w:val="auto"/>
          <w:sz w:val="20"/>
          <w:szCs w:val="20"/>
          <w:u w:val="none"/>
        </w:rPr>
        <w:t>Zammit</w:t>
      </w:r>
      <w:proofErr w:type="spellEnd"/>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Tessitura Network</w:t>
      </w:r>
      <w:r w:rsidR="007C2EE1">
        <w:rPr>
          <w:rStyle w:val="Hyperlink"/>
          <w:rFonts w:ascii="Arial" w:hAnsi="Arial" w:cs="Arial"/>
          <w:color w:val="auto"/>
          <w:sz w:val="20"/>
          <w:szCs w:val="20"/>
          <w:u w:val="none"/>
        </w:rPr>
        <w:t xml:space="preserve"> (UK)</w:t>
      </w:r>
      <w:r w:rsidR="004D0248">
        <w:rPr>
          <w:rStyle w:val="Hyperlink"/>
          <w:rFonts w:ascii="Arial" w:hAnsi="Arial" w:cs="Arial"/>
          <w:color w:val="auto"/>
          <w:sz w:val="20"/>
          <w:szCs w:val="20"/>
          <w:u w:val="none"/>
        </w:rPr>
        <w:tab/>
      </w:r>
      <w:r w:rsidR="004D0248">
        <w:rPr>
          <w:rStyle w:val="Hyperlink"/>
          <w:rFonts w:ascii="Arial" w:hAnsi="Arial" w:cs="Arial"/>
          <w:color w:val="auto"/>
          <w:sz w:val="20"/>
          <w:szCs w:val="20"/>
          <w:u w:val="none"/>
        </w:rPr>
        <w:tab/>
      </w:r>
      <w:hyperlink r:id="rId18" w:history="1">
        <w:r w:rsidR="004D0248" w:rsidRPr="00D35DE0">
          <w:rPr>
            <w:rStyle w:val="Hyperlink"/>
            <w:rFonts w:ascii="Arial" w:hAnsi="Arial" w:cs="Arial"/>
            <w:sz w:val="20"/>
            <w:szCs w:val="20"/>
          </w:rPr>
          <w:t>czammit@tessituranetwork.com</w:t>
        </w:r>
      </w:hyperlink>
    </w:p>
    <w:p w14:paraId="295BE891" w14:textId="77777777" w:rsidR="00FF56A9" w:rsidRDefault="00FF56A9" w:rsidP="003877D5">
      <w:pPr>
        <w:autoSpaceDE w:val="0"/>
        <w:autoSpaceDN w:val="0"/>
        <w:adjustRightInd w:val="0"/>
        <w:rPr>
          <w:rFonts w:ascii="Arial" w:hAnsi="Arial" w:cs="Arial"/>
          <w:sz w:val="20"/>
          <w:szCs w:val="20"/>
        </w:rPr>
      </w:pPr>
      <w:r w:rsidRPr="00FF56A9">
        <w:rPr>
          <w:rFonts w:ascii="Arial" w:hAnsi="Arial" w:cs="Arial"/>
          <w:sz w:val="20"/>
          <w:szCs w:val="20"/>
        </w:rPr>
        <w:t xml:space="preserve">Eva </w:t>
      </w:r>
      <w:proofErr w:type="spellStart"/>
      <w:r w:rsidRPr="00FF56A9">
        <w:rPr>
          <w:rFonts w:ascii="Arial" w:hAnsi="Arial" w:cs="Arial"/>
          <w:sz w:val="20"/>
          <w:szCs w:val="20"/>
        </w:rPr>
        <w:t>Høj</w:t>
      </w:r>
      <w:proofErr w:type="spellEnd"/>
      <w:r w:rsidRPr="00FF56A9">
        <w:rPr>
          <w:rFonts w:ascii="Arial" w:hAnsi="Arial" w:cs="Arial"/>
          <w:sz w:val="20"/>
          <w:szCs w:val="20"/>
        </w:rPr>
        <w:t xml:space="preserve"> Andersen </w:t>
      </w:r>
      <w:r w:rsidRPr="00FF56A9">
        <w:rPr>
          <w:rFonts w:ascii="Arial" w:hAnsi="Arial" w:cs="Arial"/>
          <w:sz w:val="20"/>
          <w:szCs w:val="20"/>
        </w:rPr>
        <w:tab/>
      </w:r>
      <w:r w:rsidRPr="00FF56A9">
        <w:rPr>
          <w:rFonts w:ascii="Arial" w:hAnsi="Arial" w:cs="Arial"/>
          <w:sz w:val="20"/>
          <w:szCs w:val="20"/>
        </w:rPr>
        <w:tab/>
        <w:t>Royal Danish Theatre</w:t>
      </w:r>
      <w:r w:rsidRPr="00FF56A9">
        <w:rPr>
          <w:rFonts w:ascii="Arial" w:hAnsi="Arial" w:cs="Arial"/>
          <w:sz w:val="20"/>
          <w:szCs w:val="20"/>
        </w:rPr>
        <w:tab/>
      </w:r>
      <w:r w:rsidRPr="00FF56A9">
        <w:rPr>
          <w:rFonts w:ascii="Arial" w:hAnsi="Arial" w:cs="Arial"/>
          <w:sz w:val="20"/>
          <w:szCs w:val="20"/>
        </w:rPr>
        <w:tab/>
      </w:r>
      <w:hyperlink r:id="rId19" w:history="1">
        <w:r w:rsidR="00C649A2" w:rsidRPr="00033ADB">
          <w:rPr>
            <w:rStyle w:val="Hyperlink"/>
            <w:rFonts w:ascii="Arial" w:hAnsi="Arial" w:cs="Arial"/>
            <w:sz w:val="20"/>
            <w:szCs w:val="20"/>
          </w:rPr>
          <w:t>ehan@kglteater.dk</w:t>
        </w:r>
      </w:hyperlink>
    </w:p>
    <w:p w14:paraId="45F5C8F5" w14:textId="77777777" w:rsidR="008F3E58"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Kelly Enderwick</w:t>
      </w:r>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Sage Gateshead</w:t>
      </w:r>
      <w:r>
        <w:rPr>
          <w:rFonts w:ascii="Arial" w:hAnsi="Arial" w:cs="Arial"/>
          <w:sz w:val="20"/>
          <w:szCs w:val="20"/>
        </w:rPr>
        <w:tab/>
      </w:r>
      <w:r>
        <w:rPr>
          <w:rFonts w:ascii="Arial" w:hAnsi="Arial" w:cs="Arial"/>
          <w:sz w:val="20"/>
          <w:szCs w:val="20"/>
        </w:rPr>
        <w:tab/>
      </w:r>
      <w:hyperlink r:id="rId20" w:history="1">
        <w:r w:rsidRPr="00C26F2B">
          <w:rPr>
            <w:rStyle w:val="Hyperlink"/>
            <w:rFonts w:ascii="Arial" w:hAnsi="Arial" w:cs="Arial"/>
            <w:sz w:val="20"/>
            <w:szCs w:val="20"/>
          </w:rPr>
          <w:t>kelly.enderwick@sagegateshead.com</w:t>
        </w:r>
      </w:hyperlink>
    </w:p>
    <w:p w14:paraId="012B4762" w14:textId="77777777" w:rsidR="007C2EE1" w:rsidRPr="007C2EE1" w:rsidRDefault="007C2EE1" w:rsidP="003877D5">
      <w:pPr>
        <w:autoSpaceDE w:val="0"/>
        <w:autoSpaceDN w:val="0"/>
        <w:adjustRightInd w:val="0"/>
        <w:rPr>
          <w:rFonts w:ascii="Arial" w:hAnsi="Arial" w:cs="Arial"/>
          <w:sz w:val="20"/>
          <w:szCs w:val="20"/>
        </w:rPr>
      </w:pPr>
      <w:r>
        <w:rPr>
          <w:rStyle w:val="Hyperlink"/>
          <w:rFonts w:ascii="Arial" w:hAnsi="Arial" w:cs="Arial"/>
          <w:color w:val="auto"/>
          <w:sz w:val="20"/>
          <w:szCs w:val="20"/>
          <w:u w:val="none"/>
        </w:rPr>
        <w:t>Lizzy Skingley</w:t>
      </w:r>
      <w:r>
        <w:rPr>
          <w:rStyle w:val="Hyperlink"/>
          <w:rFonts w:ascii="Arial" w:hAnsi="Arial" w:cs="Arial"/>
          <w:color w:val="auto"/>
          <w:sz w:val="20"/>
          <w:szCs w:val="20"/>
          <w:u w:val="none"/>
        </w:rPr>
        <w:tab/>
      </w:r>
      <w:r>
        <w:rPr>
          <w:rStyle w:val="Hyperlink"/>
          <w:rFonts w:ascii="Arial" w:hAnsi="Arial" w:cs="Arial"/>
          <w:color w:val="auto"/>
          <w:sz w:val="20"/>
          <w:szCs w:val="20"/>
          <w:u w:val="none"/>
        </w:rPr>
        <w:tab/>
      </w:r>
      <w:r>
        <w:rPr>
          <w:rStyle w:val="Hyperlink"/>
          <w:rFonts w:ascii="Arial" w:hAnsi="Arial" w:cs="Arial"/>
          <w:color w:val="auto"/>
          <w:sz w:val="20"/>
          <w:szCs w:val="20"/>
          <w:u w:val="none"/>
        </w:rPr>
        <w:tab/>
        <w:t>Live Theatre Newcastle</w:t>
      </w:r>
      <w:r>
        <w:rPr>
          <w:rStyle w:val="Hyperlink"/>
          <w:rFonts w:ascii="Arial" w:hAnsi="Arial" w:cs="Arial"/>
          <w:color w:val="auto"/>
          <w:sz w:val="20"/>
          <w:szCs w:val="20"/>
          <w:u w:val="none"/>
        </w:rPr>
        <w:tab/>
      </w:r>
      <w:r>
        <w:rPr>
          <w:rStyle w:val="Hyperlink"/>
          <w:rFonts w:ascii="Arial" w:hAnsi="Arial" w:cs="Arial"/>
          <w:color w:val="auto"/>
          <w:sz w:val="20"/>
          <w:szCs w:val="20"/>
          <w:u w:val="none"/>
        </w:rPr>
        <w:tab/>
      </w:r>
      <w:hyperlink r:id="rId21" w:history="1">
        <w:r w:rsidRPr="00033ADB">
          <w:rPr>
            <w:rStyle w:val="Hyperlink"/>
            <w:rFonts w:ascii="Arial" w:hAnsi="Arial" w:cs="Arial"/>
            <w:sz w:val="20"/>
            <w:szCs w:val="20"/>
          </w:rPr>
          <w:t>lizzy@live.org.uk</w:t>
        </w:r>
      </w:hyperlink>
    </w:p>
    <w:p w14:paraId="745E2F0C" w14:textId="77777777" w:rsidR="008F3E58" w:rsidRDefault="008F3E58" w:rsidP="003877D5">
      <w:pPr>
        <w:autoSpaceDE w:val="0"/>
        <w:autoSpaceDN w:val="0"/>
        <w:adjustRightInd w:val="0"/>
        <w:rPr>
          <w:rStyle w:val="Hyperlink"/>
          <w:rFonts w:ascii="Arial" w:hAnsi="Arial" w:cs="Arial"/>
          <w:sz w:val="20"/>
          <w:szCs w:val="20"/>
        </w:rPr>
      </w:pPr>
      <w:r w:rsidRPr="0004525F">
        <w:rPr>
          <w:rFonts w:ascii="Arial" w:hAnsi="Arial" w:cs="Arial"/>
          <w:sz w:val="20"/>
          <w:szCs w:val="20"/>
        </w:rPr>
        <w:t xml:space="preserve">Louise Mie Larsen </w:t>
      </w:r>
      <w:r w:rsidRPr="0004525F">
        <w:rPr>
          <w:rFonts w:ascii="Arial" w:hAnsi="Arial" w:cs="Arial"/>
          <w:sz w:val="20"/>
          <w:szCs w:val="20"/>
        </w:rPr>
        <w:tab/>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22" w:history="1">
        <w:r w:rsidRPr="00C26F2B">
          <w:rPr>
            <w:rStyle w:val="Hyperlink"/>
            <w:rFonts w:ascii="Arial" w:hAnsi="Arial" w:cs="Arial"/>
            <w:sz w:val="20"/>
            <w:szCs w:val="20"/>
          </w:rPr>
          <w:t>lmla@kglteater.dk</w:t>
        </w:r>
      </w:hyperlink>
    </w:p>
    <w:p w14:paraId="5C3FE542" w14:textId="77777777" w:rsidR="007C2EE1" w:rsidRDefault="007C2EE1" w:rsidP="003877D5">
      <w:pPr>
        <w:autoSpaceDE w:val="0"/>
        <w:autoSpaceDN w:val="0"/>
        <w:adjustRightInd w:val="0"/>
        <w:rPr>
          <w:rFonts w:ascii="Arial" w:hAnsi="Arial" w:cs="Arial"/>
          <w:sz w:val="20"/>
          <w:szCs w:val="20"/>
        </w:rPr>
      </w:pPr>
      <w:r>
        <w:rPr>
          <w:rFonts w:ascii="Arial" w:hAnsi="Arial" w:cs="Arial"/>
          <w:sz w:val="20"/>
          <w:szCs w:val="20"/>
        </w:rPr>
        <w:t>Lucy Madden</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Roundhouse </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23" w:history="1">
        <w:r w:rsidRPr="00033ADB">
          <w:rPr>
            <w:rStyle w:val="Hyperlink"/>
            <w:rFonts w:ascii="Arial" w:hAnsi="Arial" w:cs="Arial"/>
            <w:sz w:val="20"/>
            <w:szCs w:val="20"/>
          </w:rPr>
          <w:t>Lucy.Madden@roundhouse.org.uk</w:t>
        </w:r>
      </w:hyperlink>
    </w:p>
    <w:p w14:paraId="1A4AEAC6" w14:textId="77777777" w:rsidR="007C2EE1" w:rsidRDefault="007C2EE1" w:rsidP="003877D5">
      <w:pPr>
        <w:autoSpaceDE w:val="0"/>
        <w:autoSpaceDN w:val="0"/>
        <w:adjustRightInd w:val="0"/>
        <w:rPr>
          <w:rFonts w:ascii="Arial" w:hAnsi="Arial" w:cs="Arial"/>
          <w:sz w:val="20"/>
          <w:szCs w:val="20"/>
        </w:rPr>
      </w:pPr>
      <w:r>
        <w:rPr>
          <w:rFonts w:ascii="Arial" w:hAnsi="Arial" w:cs="Arial"/>
          <w:sz w:val="20"/>
          <w:szCs w:val="20"/>
        </w:rPr>
        <w:t>Natasha Anderson</w:t>
      </w:r>
      <w:r>
        <w:rPr>
          <w:rFonts w:ascii="Arial" w:hAnsi="Arial" w:cs="Arial"/>
          <w:sz w:val="20"/>
          <w:szCs w:val="20"/>
        </w:rPr>
        <w:tab/>
      </w:r>
      <w:r>
        <w:rPr>
          <w:rFonts w:ascii="Arial" w:hAnsi="Arial" w:cs="Arial"/>
          <w:sz w:val="20"/>
          <w:szCs w:val="20"/>
        </w:rPr>
        <w:tab/>
      </w:r>
      <w:proofErr w:type="spellStart"/>
      <w:r>
        <w:rPr>
          <w:rFonts w:ascii="Arial" w:hAnsi="Arial" w:cs="Arial"/>
          <w:sz w:val="20"/>
          <w:szCs w:val="20"/>
        </w:rPr>
        <w:t>Sadlers</w:t>
      </w:r>
      <w:proofErr w:type="spellEnd"/>
      <w:r>
        <w:rPr>
          <w:rFonts w:ascii="Arial" w:hAnsi="Arial" w:cs="Arial"/>
          <w:sz w:val="20"/>
          <w:szCs w:val="20"/>
        </w:rPr>
        <w:t xml:space="preserve"> Wells</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24" w:history="1">
        <w:r w:rsidRPr="00033ADB">
          <w:rPr>
            <w:rStyle w:val="Hyperlink"/>
            <w:rFonts w:ascii="Arial" w:hAnsi="Arial" w:cs="Arial"/>
            <w:sz w:val="20"/>
            <w:szCs w:val="20"/>
          </w:rPr>
          <w:t>Natasha.Anderson@sadlerswells.com</w:t>
        </w:r>
      </w:hyperlink>
    </w:p>
    <w:p w14:paraId="471D6095" w14:textId="77777777" w:rsidR="007C2EE1" w:rsidRDefault="007C2EE1" w:rsidP="003877D5">
      <w:pPr>
        <w:autoSpaceDE w:val="0"/>
        <w:autoSpaceDN w:val="0"/>
        <w:adjustRightInd w:val="0"/>
        <w:rPr>
          <w:rFonts w:ascii="Arial" w:hAnsi="Arial" w:cs="Arial"/>
          <w:sz w:val="20"/>
          <w:szCs w:val="20"/>
        </w:rPr>
      </w:pPr>
      <w:r>
        <w:rPr>
          <w:rFonts w:ascii="Arial" w:hAnsi="Arial" w:cs="Arial"/>
          <w:sz w:val="20"/>
          <w:szCs w:val="20"/>
        </w:rPr>
        <w:t>Paul Callas</w:t>
      </w:r>
      <w:r>
        <w:rPr>
          <w:rFonts w:ascii="Arial" w:hAnsi="Arial" w:cs="Arial"/>
          <w:sz w:val="20"/>
          <w:szCs w:val="20"/>
        </w:rPr>
        <w:tab/>
      </w:r>
      <w:r>
        <w:rPr>
          <w:rFonts w:ascii="Arial" w:hAnsi="Arial" w:cs="Arial"/>
          <w:sz w:val="20"/>
          <w:szCs w:val="20"/>
        </w:rPr>
        <w:tab/>
      </w:r>
      <w:r>
        <w:rPr>
          <w:rFonts w:ascii="Arial" w:hAnsi="Arial" w:cs="Arial"/>
          <w:sz w:val="20"/>
          <w:szCs w:val="20"/>
        </w:rPr>
        <w:tab/>
        <w:t>Tessitura Network (UK)</w:t>
      </w:r>
      <w:r>
        <w:rPr>
          <w:rFonts w:ascii="Arial" w:hAnsi="Arial" w:cs="Arial"/>
          <w:sz w:val="20"/>
          <w:szCs w:val="20"/>
        </w:rPr>
        <w:tab/>
      </w:r>
      <w:r>
        <w:rPr>
          <w:rFonts w:ascii="Arial" w:hAnsi="Arial" w:cs="Arial"/>
          <w:sz w:val="20"/>
          <w:szCs w:val="20"/>
        </w:rPr>
        <w:tab/>
      </w:r>
      <w:hyperlink r:id="rId25" w:history="1">
        <w:r w:rsidRPr="00033ADB">
          <w:rPr>
            <w:rStyle w:val="Hyperlink"/>
            <w:rFonts w:ascii="Arial" w:hAnsi="Arial" w:cs="Arial"/>
            <w:sz w:val="20"/>
            <w:szCs w:val="20"/>
          </w:rPr>
          <w:t>pcallas@tessituranetwork.com</w:t>
        </w:r>
      </w:hyperlink>
    </w:p>
    <w:p w14:paraId="4D0F05E0" w14:textId="77777777" w:rsidR="007C2EE1" w:rsidRDefault="007C2EE1" w:rsidP="003877D5">
      <w:pPr>
        <w:autoSpaceDE w:val="0"/>
        <w:autoSpaceDN w:val="0"/>
        <w:adjustRightInd w:val="0"/>
        <w:rPr>
          <w:rFonts w:ascii="Arial" w:hAnsi="Arial" w:cs="Arial"/>
          <w:sz w:val="20"/>
          <w:szCs w:val="20"/>
        </w:rPr>
      </w:pPr>
      <w:r>
        <w:rPr>
          <w:rFonts w:ascii="Arial" w:hAnsi="Arial" w:cs="Arial"/>
          <w:sz w:val="20"/>
          <w:szCs w:val="20"/>
        </w:rPr>
        <w:t>Rose Wright</w:t>
      </w:r>
      <w:r>
        <w:rPr>
          <w:rFonts w:ascii="Arial" w:hAnsi="Arial" w:cs="Arial"/>
          <w:sz w:val="20"/>
          <w:szCs w:val="20"/>
        </w:rPr>
        <w:tab/>
      </w:r>
      <w:r>
        <w:rPr>
          <w:rFonts w:ascii="Arial" w:hAnsi="Arial" w:cs="Arial"/>
          <w:sz w:val="20"/>
          <w:szCs w:val="20"/>
        </w:rPr>
        <w:tab/>
      </w:r>
      <w:r>
        <w:rPr>
          <w:rFonts w:ascii="Arial" w:hAnsi="Arial" w:cs="Arial"/>
          <w:sz w:val="20"/>
          <w:szCs w:val="20"/>
        </w:rPr>
        <w:tab/>
      </w:r>
      <w:proofErr w:type="spellStart"/>
      <w:r>
        <w:rPr>
          <w:rFonts w:ascii="Arial" w:hAnsi="Arial" w:cs="Arial"/>
          <w:sz w:val="20"/>
          <w:szCs w:val="20"/>
        </w:rPr>
        <w:t>Rose.Wright</w:t>
      </w:r>
      <w:proofErr w:type="spellEnd"/>
      <w:r>
        <w:rPr>
          <w:rFonts w:ascii="Arial" w:hAnsi="Arial" w:cs="Arial"/>
          <w:sz w:val="20"/>
          <w:szCs w:val="20"/>
        </w:rPr>
        <w:tab/>
      </w:r>
      <w:r>
        <w:rPr>
          <w:rFonts w:ascii="Arial" w:hAnsi="Arial" w:cs="Arial"/>
          <w:sz w:val="20"/>
          <w:szCs w:val="20"/>
        </w:rPr>
        <w:tab/>
      </w:r>
      <w:r>
        <w:rPr>
          <w:rFonts w:ascii="Arial" w:hAnsi="Arial" w:cs="Arial"/>
          <w:sz w:val="20"/>
          <w:szCs w:val="20"/>
        </w:rPr>
        <w:tab/>
      </w:r>
      <w:hyperlink r:id="rId26" w:history="1">
        <w:r w:rsidR="002E4D84" w:rsidRPr="00033ADB">
          <w:rPr>
            <w:rStyle w:val="Hyperlink"/>
            <w:rFonts w:ascii="Arial" w:hAnsi="Arial" w:cs="Arial"/>
            <w:sz w:val="20"/>
            <w:szCs w:val="20"/>
          </w:rPr>
          <w:t>Rose.Wright@roundhouse.org.uk</w:t>
        </w:r>
      </w:hyperlink>
    </w:p>
    <w:p w14:paraId="546142BB" w14:textId="77777777" w:rsidR="002E4D84" w:rsidRDefault="002E4D84" w:rsidP="003877D5">
      <w:pPr>
        <w:autoSpaceDE w:val="0"/>
        <w:autoSpaceDN w:val="0"/>
        <w:adjustRightInd w:val="0"/>
        <w:rPr>
          <w:rFonts w:ascii="Arial" w:hAnsi="Arial" w:cs="Arial"/>
          <w:sz w:val="20"/>
          <w:szCs w:val="20"/>
        </w:rPr>
      </w:pPr>
      <w:r>
        <w:rPr>
          <w:rFonts w:ascii="Arial" w:hAnsi="Arial" w:cs="Arial"/>
          <w:sz w:val="20"/>
          <w:szCs w:val="20"/>
        </w:rPr>
        <w:t>Sara Newnes</w:t>
      </w:r>
      <w:r>
        <w:rPr>
          <w:rFonts w:ascii="Arial" w:hAnsi="Arial" w:cs="Arial"/>
          <w:sz w:val="20"/>
          <w:szCs w:val="20"/>
        </w:rPr>
        <w:tab/>
      </w:r>
      <w:r>
        <w:rPr>
          <w:rFonts w:ascii="Arial" w:hAnsi="Arial" w:cs="Arial"/>
          <w:sz w:val="20"/>
          <w:szCs w:val="20"/>
        </w:rPr>
        <w:tab/>
      </w:r>
      <w:r>
        <w:rPr>
          <w:rFonts w:ascii="Arial" w:hAnsi="Arial" w:cs="Arial"/>
          <w:sz w:val="20"/>
          <w:szCs w:val="20"/>
        </w:rPr>
        <w:tab/>
        <w:t>TRCH Nottingham</w:t>
      </w:r>
      <w:r>
        <w:rPr>
          <w:rFonts w:ascii="Arial" w:hAnsi="Arial" w:cs="Arial"/>
          <w:sz w:val="20"/>
          <w:szCs w:val="20"/>
        </w:rPr>
        <w:tab/>
      </w:r>
      <w:r>
        <w:rPr>
          <w:rFonts w:ascii="Arial" w:hAnsi="Arial" w:cs="Arial"/>
          <w:sz w:val="20"/>
          <w:szCs w:val="20"/>
        </w:rPr>
        <w:tab/>
      </w:r>
      <w:hyperlink r:id="rId27" w:history="1">
        <w:r w:rsidRPr="00033ADB">
          <w:rPr>
            <w:rStyle w:val="Hyperlink"/>
            <w:rFonts w:ascii="Arial" w:hAnsi="Arial" w:cs="Arial"/>
            <w:sz w:val="20"/>
            <w:szCs w:val="20"/>
          </w:rPr>
          <w:t>sara.newnes@nottinghamcity.gov.uk</w:t>
        </w:r>
      </w:hyperlink>
    </w:p>
    <w:p w14:paraId="3249F067" w14:textId="77777777" w:rsidR="002E4D84" w:rsidRDefault="002E4D84" w:rsidP="003877D5">
      <w:pPr>
        <w:autoSpaceDE w:val="0"/>
        <w:autoSpaceDN w:val="0"/>
        <w:adjustRightInd w:val="0"/>
        <w:rPr>
          <w:rFonts w:ascii="Arial" w:hAnsi="Arial" w:cs="Arial"/>
          <w:sz w:val="20"/>
          <w:szCs w:val="20"/>
        </w:rPr>
      </w:pPr>
      <w:r>
        <w:rPr>
          <w:rFonts w:ascii="Arial" w:hAnsi="Arial" w:cs="Arial"/>
          <w:sz w:val="20"/>
          <w:szCs w:val="20"/>
        </w:rPr>
        <w:t>Sofia Nazar-Chadwick</w:t>
      </w:r>
      <w:r>
        <w:rPr>
          <w:rFonts w:ascii="Arial" w:hAnsi="Arial" w:cs="Arial"/>
          <w:sz w:val="20"/>
          <w:szCs w:val="20"/>
        </w:rPr>
        <w:tab/>
      </w:r>
      <w:r>
        <w:rPr>
          <w:rFonts w:ascii="Arial" w:hAnsi="Arial" w:cs="Arial"/>
          <w:sz w:val="20"/>
          <w:szCs w:val="20"/>
        </w:rPr>
        <w:tab/>
        <w:t>Nottingham Lakeside Arts</w:t>
      </w:r>
      <w:r>
        <w:rPr>
          <w:rFonts w:ascii="Arial" w:hAnsi="Arial" w:cs="Arial"/>
          <w:sz w:val="20"/>
          <w:szCs w:val="20"/>
        </w:rPr>
        <w:tab/>
      </w:r>
      <w:hyperlink r:id="rId28" w:history="1">
        <w:r w:rsidRPr="00033ADB">
          <w:rPr>
            <w:rStyle w:val="Hyperlink"/>
            <w:rFonts w:ascii="Arial" w:hAnsi="Arial" w:cs="Arial"/>
            <w:sz w:val="20"/>
            <w:szCs w:val="20"/>
          </w:rPr>
          <w:t>Sofia.Nazar-Chadwick@nottingham.ac.uk</w:t>
        </w:r>
      </w:hyperlink>
    </w:p>
    <w:p w14:paraId="59986B8B" w14:textId="77777777" w:rsidR="002E4D84" w:rsidRDefault="002E4D84" w:rsidP="003877D5">
      <w:pPr>
        <w:autoSpaceDE w:val="0"/>
        <w:autoSpaceDN w:val="0"/>
        <w:adjustRightInd w:val="0"/>
        <w:rPr>
          <w:rFonts w:ascii="Arial" w:hAnsi="Arial" w:cs="Arial"/>
          <w:sz w:val="20"/>
          <w:szCs w:val="20"/>
        </w:rPr>
      </w:pPr>
      <w:r>
        <w:rPr>
          <w:rFonts w:ascii="Arial" w:hAnsi="Arial" w:cs="Arial"/>
          <w:sz w:val="20"/>
          <w:szCs w:val="20"/>
        </w:rPr>
        <w:t>Yvonne Halliday</w:t>
      </w:r>
      <w:r>
        <w:rPr>
          <w:rFonts w:ascii="Arial" w:hAnsi="Arial" w:cs="Arial"/>
          <w:sz w:val="20"/>
          <w:szCs w:val="20"/>
        </w:rPr>
        <w:tab/>
      </w:r>
      <w:r>
        <w:rPr>
          <w:rFonts w:ascii="Arial" w:hAnsi="Arial" w:cs="Arial"/>
          <w:sz w:val="20"/>
          <w:szCs w:val="20"/>
        </w:rPr>
        <w:tab/>
        <w:t>Scottish Ballet</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29" w:history="1">
        <w:r w:rsidRPr="00033ADB">
          <w:rPr>
            <w:rStyle w:val="Hyperlink"/>
            <w:rFonts w:ascii="Arial" w:hAnsi="Arial" w:cs="Arial"/>
            <w:sz w:val="20"/>
            <w:szCs w:val="20"/>
          </w:rPr>
          <w:t>Yvonne.Halliday@scottishballet.co.uk</w:t>
        </w:r>
      </w:hyperlink>
    </w:p>
    <w:p w14:paraId="4762A251" w14:textId="77777777" w:rsidR="002E4D84" w:rsidRDefault="002E4D84" w:rsidP="003877D5">
      <w:pPr>
        <w:autoSpaceDE w:val="0"/>
        <w:autoSpaceDN w:val="0"/>
        <w:adjustRightInd w:val="0"/>
        <w:rPr>
          <w:rFonts w:ascii="Arial" w:hAnsi="Arial" w:cs="Arial"/>
          <w:sz w:val="20"/>
          <w:szCs w:val="20"/>
        </w:rPr>
      </w:pPr>
    </w:p>
    <w:p w14:paraId="2DF9C9B4" w14:textId="77777777" w:rsidR="002E4D84" w:rsidRDefault="00A63CCD" w:rsidP="003877D5">
      <w:pPr>
        <w:autoSpaceDE w:val="0"/>
        <w:autoSpaceDN w:val="0"/>
        <w:adjustRightInd w:val="0"/>
        <w:rPr>
          <w:rFonts w:ascii="Arial" w:hAnsi="Arial" w:cs="Arial"/>
          <w:sz w:val="20"/>
          <w:szCs w:val="20"/>
        </w:rPr>
      </w:pPr>
      <w:r>
        <w:rPr>
          <w:rFonts w:ascii="Arial" w:hAnsi="Arial" w:cs="Arial"/>
          <w:sz w:val="20"/>
          <w:szCs w:val="20"/>
        </w:rPr>
        <w:t>Nicola thanked everyone for the great response to the invite, thanked Tessitura Network for hosting the call and reminded us that it was a general sharing of tips and tricks, a chance to ask questions and learn new things. If you think of anything that isn’t on the agenda we can cover that in AOB or you can email us afterwards and we’ll include it in the notes.</w:t>
      </w:r>
    </w:p>
    <w:p w14:paraId="62BBD4C8" w14:textId="77777777" w:rsidR="008F3E58" w:rsidRPr="00690BF6" w:rsidRDefault="008F3E58" w:rsidP="0021524B">
      <w:pPr>
        <w:jc w:val="both"/>
        <w:rPr>
          <w:rFonts w:ascii="Arial" w:hAnsi="Arial" w:cs="Arial"/>
          <w:sz w:val="22"/>
          <w:szCs w:val="22"/>
        </w:rPr>
      </w:pPr>
    </w:p>
    <w:p w14:paraId="5ADEE70E" w14:textId="77777777" w:rsidR="00A63CCD" w:rsidRPr="00A63CCD" w:rsidRDefault="008F3E58" w:rsidP="00A63CCD">
      <w:pPr>
        <w:rPr>
          <w:rFonts w:ascii="Trebuchet MS" w:hAnsi="Trebuchet MS"/>
          <w:b/>
          <w:sz w:val="20"/>
          <w:szCs w:val="20"/>
        </w:rPr>
      </w:pPr>
      <w:r w:rsidRPr="0083137A">
        <w:rPr>
          <w:rFonts w:ascii="Arial" w:hAnsi="Arial" w:cs="Arial"/>
          <w:b/>
          <w:sz w:val="22"/>
          <w:szCs w:val="22"/>
        </w:rPr>
        <w:t>1.</w:t>
      </w:r>
      <w:r>
        <w:rPr>
          <w:rFonts w:ascii="Arial" w:hAnsi="Arial" w:cs="Arial"/>
          <w:b/>
        </w:rPr>
        <w:t xml:space="preserve"> </w:t>
      </w:r>
      <w:r w:rsidR="00A63CCD">
        <w:rPr>
          <w:rFonts w:ascii="Arial" w:hAnsi="Arial" w:cs="Arial"/>
          <w:b/>
          <w:sz w:val="22"/>
          <w:szCs w:val="22"/>
        </w:rPr>
        <w:t>V12 Plans</w:t>
      </w:r>
      <w:r w:rsidR="00A63CCD">
        <w:rPr>
          <w:rFonts w:ascii="Trebuchet MS" w:hAnsi="Trebuchet MS"/>
          <w:sz w:val="20"/>
          <w:szCs w:val="20"/>
        </w:rPr>
        <w:t xml:space="preserve"> </w:t>
      </w:r>
      <w:r w:rsidR="00A63CCD" w:rsidRPr="00A63CCD">
        <w:rPr>
          <w:rFonts w:ascii="Trebuchet MS" w:hAnsi="Trebuchet MS"/>
          <w:b/>
          <w:sz w:val="20"/>
          <w:szCs w:val="20"/>
        </w:rPr>
        <w:t>- how are people using these, are you using them, who was previously using solicitations?</w:t>
      </w:r>
    </w:p>
    <w:p w14:paraId="3452DB3B" w14:textId="77777777" w:rsidR="008F3E58" w:rsidRPr="00A63CCD" w:rsidRDefault="00A63CCD" w:rsidP="0083137A">
      <w:pPr>
        <w:jc w:val="both"/>
        <w:rPr>
          <w:rFonts w:ascii="Arial" w:hAnsi="Arial" w:cs="Arial"/>
          <w:sz w:val="22"/>
          <w:szCs w:val="22"/>
        </w:rPr>
      </w:pPr>
      <w:r w:rsidRPr="00A63CCD">
        <w:rPr>
          <w:rFonts w:ascii="Arial" w:hAnsi="Arial" w:cs="Arial"/>
          <w:sz w:val="22"/>
          <w:szCs w:val="22"/>
        </w:rPr>
        <w:t>No one</w:t>
      </w:r>
      <w:r>
        <w:rPr>
          <w:rFonts w:ascii="Arial" w:hAnsi="Arial" w:cs="Arial"/>
          <w:sz w:val="22"/>
          <w:szCs w:val="22"/>
        </w:rPr>
        <w:t xml:space="preserve"> seems to be using solicitations and it was agreed to revisit this topic when more users have upgraded to V12 (also maybe a topic for EU Conference in November)</w:t>
      </w:r>
    </w:p>
    <w:p w14:paraId="69B1236C" w14:textId="77777777" w:rsidR="008F3E58" w:rsidRPr="00690BF6" w:rsidRDefault="008F3E58" w:rsidP="0021524B">
      <w:pPr>
        <w:jc w:val="both"/>
        <w:rPr>
          <w:rFonts w:ascii="Arial" w:hAnsi="Arial" w:cs="Arial"/>
          <w:sz w:val="22"/>
          <w:szCs w:val="22"/>
        </w:rPr>
      </w:pPr>
    </w:p>
    <w:p w14:paraId="28C871EE" w14:textId="46DF26EF" w:rsidR="008F3E58" w:rsidRDefault="008F3E58" w:rsidP="00EC2C86">
      <w:pPr>
        <w:jc w:val="both"/>
        <w:rPr>
          <w:rFonts w:ascii="Arial" w:hAnsi="Arial" w:cs="Arial"/>
          <w:b/>
          <w:sz w:val="22"/>
          <w:szCs w:val="22"/>
        </w:rPr>
      </w:pPr>
      <w:r w:rsidRPr="00690BF6">
        <w:rPr>
          <w:rFonts w:ascii="Arial" w:hAnsi="Arial" w:cs="Arial"/>
          <w:b/>
          <w:sz w:val="22"/>
          <w:szCs w:val="22"/>
        </w:rPr>
        <w:t>2</w:t>
      </w:r>
      <w:r>
        <w:rPr>
          <w:rFonts w:ascii="Arial" w:hAnsi="Arial" w:cs="Arial"/>
          <w:b/>
          <w:sz w:val="22"/>
          <w:szCs w:val="22"/>
        </w:rPr>
        <w:t xml:space="preserve"> </w:t>
      </w:r>
      <w:r w:rsidR="00EC2C86">
        <w:rPr>
          <w:rFonts w:ascii="Arial" w:hAnsi="Arial" w:cs="Arial"/>
          <w:b/>
          <w:sz w:val="22"/>
          <w:szCs w:val="22"/>
        </w:rPr>
        <w:t>Memberships – who uses households and are you transacting to household or individual?</w:t>
      </w:r>
    </w:p>
    <w:p w14:paraId="2CC78EE7" w14:textId="77777777" w:rsidR="008F3E58" w:rsidRPr="00690BF6" w:rsidRDefault="008F3E58" w:rsidP="00723A17">
      <w:pPr>
        <w:jc w:val="both"/>
        <w:rPr>
          <w:rFonts w:ascii="Arial" w:hAnsi="Arial" w:cs="Arial"/>
          <w:b/>
          <w:sz w:val="22"/>
          <w:szCs w:val="22"/>
        </w:rPr>
      </w:pPr>
    </w:p>
    <w:p w14:paraId="4C4B230C" w14:textId="21EEBD31" w:rsidR="008F3E58" w:rsidRDefault="00387B53" w:rsidP="00465166">
      <w:pPr>
        <w:rPr>
          <w:rFonts w:ascii="Arial" w:hAnsi="Arial" w:cs="Arial"/>
          <w:sz w:val="22"/>
          <w:szCs w:val="22"/>
        </w:rPr>
      </w:pPr>
      <w:proofErr w:type="spellStart"/>
      <w:r>
        <w:rPr>
          <w:rFonts w:ascii="Arial" w:hAnsi="Arial" w:cs="Arial"/>
          <w:sz w:val="22"/>
          <w:szCs w:val="22"/>
        </w:rPr>
        <w:t>LIzzy</w:t>
      </w:r>
      <w:proofErr w:type="spellEnd"/>
      <w:r>
        <w:rPr>
          <w:rFonts w:ascii="Arial" w:hAnsi="Arial" w:cs="Arial"/>
          <w:sz w:val="22"/>
          <w:szCs w:val="22"/>
        </w:rPr>
        <w:t xml:space="preserve"> from Live: They have 3-tier membership but no joint membership. Assume that couples will use the 241 membership offers. Couples pay for 1 individual membership with Mr &amp; Mrs in name fields. Sometimes a couple think they should have double the benefits even though </w:t>
      </w:r>
      <w:proofErr w:type="gramStart"/>
      <w:r>
        <w:rPr>
          <w:rFonts w:ascii="Arial" w:hAnsi="Arial" w:cs="Arial"/>
          <w:sz w:val="22"/>
          <w:szCs w:val="22"/>
        </w:rPr>
        <w:t>its</w:t>
      </w:r>
      <w:proofErr w:type="gramEnd"/>
      <w:r>
        <w:rPr>
          <w:rFonts w:ascii="Arial" w:hAnsi="Arial" w:cs="Arial"/>
          <w:sz w:val="22"/>
          <w:szCs w:val="22"/>
        </w:rPr>
        <w:t xml:space="preserve"> an individual membership</w:t>
      </w:r>
    </w:p>
    <w:p w14:paraId="5CFD0830" w14:textId="77777777" w:rsidR="00387B53" w:rsidRDefault="00387B53" w:rsidP="00465166">
      <w:pPr>
        <w:rPr>
          <w:rFonts w:ascii="Arial" w:hAnsi="Arial" w:cs="Arial"/>
          <w:sz w:val="22"/>
          <w:szCs w:val="22"/>
        </w:rPr>
      </w:pPr>
    </w:p>
    <w:p w14:paraId="38E76AAD" w14:textId="5EDCB2ED" w:rsidR="00387B53" w:rsidRDefault="00387B53" w:rsidP="00465166">
      <w:pPr>
        <w:rPr>
          <w:rFonts w:ascii="Arial" w:hAnsi="Arial" w:cs="Arial"/>
          <w:sz w:val="22"/>
          <w:szCs w:val="22"/>
        </w:rPr>
      </w:pPr>
      <w:r>
        <w:rPr>
          <w:rFonts w:ascii="Arial" w:hAnsi="Arial" w:cs="Arial"/>
          <w:sz w:val="22"/>
          <w:szCs w:val="22"/>
        </w:rPr>
        <w:t>Claire from TRCH: also have 3-tier membership and again transact to individuals</w:t>
      </w:r>
    </w:p>
    <w:p w14:paraId="60E44D03" w14:textId="77777777" w:rsidR="00387B53" w:rsidRDefault="00387B53" w:rsidP="00465166">
      <w:pPr>
        <w:rPr>
          <w:rFonts w:ascii="Arial" w:hAnsi="Arial" w:cs="Arial"/>
          <w:sz w:val="22"/>
          <w:szCs w:val="22"/>
        </w:rPr>
      </w:pPr>
    </w:p>
    <w:p w14:paraId="752A18D0" w14:textId="53C91BCB" w:rsidR="000D0F44" w:rsidRPr="00D966E5" w:rsidRDefault="00387B53" w:rsidP="00465166">
      <w:pPr>
        <w:rPr>
          <w:rFonts w:ascii="Arial" w:hAnsi="Arial" w:cs="Arial"/>
          <w:sz w:val="22"/>
          <w:szCs w:val="22"/>
        </w:rPr>
      </w:pPr>
      <w:r>
        <w:rPr>
          <w:rFonts w:ascii="Arial" w:hAnsi="Arial" w:cs="Arial"/>
          <w:sz w:val="22"/>
          <w:szCs w:val="22"/>
        </w:rPr>
        <w:t xml:space="preserve">Lucy </w:t>
      </w:r>
      <w:r w:rsidR="00D966E5">
        <w:rPr>
          <w:rFonts w:ascii="Arial" w:hAnsi="Arial" w:cs="Arial"/>
          <w:sz w:val="22"/>
          <w:szCs w:val="22"/>
        </w:rPr>
        <w:t xml:space="preserve">from </w:t>
      </w:r>
      <w:r>
        <w:rPr>
          <w:rFonts w:ascii="Arial" w:hAnsi="Arial" w:cs="Arial"/>
          <w:sz w:val="22"/>
          <w:szCs w:val="22"/>
        </w:rPr>
        <w:t xml:space="preserve">Roundhouse: They have 6 </w:t>
      </w:r>
      <w:proofErr w:type="gramStart"/>
      <w:r>
        <w:rPr>
          <w:rFonts w:ascii="Arial" w:hAnsi="Arial" w:cs="Arial"/>
          <w:sz w:val="22"/>
          <w:szCs w:val="22"/>
        </w:rPr>
        <w:t>memberships</w:t>
      </w:r>
      <w:proofErr w:type="gramEnd"/>
      <w:r>
        <w:rPr>
          <w:rFonts w:ascii="Arial" w:hAnsi="Arial" w:cs="Arial"/>
          <w:sz w:val="22"/>
          <w:szCs w:val="22"/>
        </w:rPr>
        <w:t xml:space="preserve"> levels but not using households to keep things simple especially around Gift Aid which needs to be attributed to individuals</w:t>
      </w:r>
      <w:r w:rsidR="0027282D">
        <w:rPr>
          <w:rFonts w:ascii="Arial" w:hAnsi="Arial" w:cs="Arial"/>
          <w:sz w:val="22"/>
          <w:szCs w:val="22"/>
        </w:rPr>
        <w:t xml:space="preserve">. Their 3 level corporate </w:t>
      </w:r>
      <w:proofErr w:type="gramStart"/>
      <w:r w:rsidR="000D0F44">
        <w:rPr>
          <w:rFonts w:ascii="Arial" w:hAnsi="Arial" w:cs="Arial"/>
          <w:sz w:val="22"/>
          <w:szCs w:val="22"/>
        </w:rPr>
        <w:t>scheme</w:t>
      </w:r>
      <w:proofErr w:type="gramEnd"/>
      <w:r w:rsidR="0027282D">
        <w:rPr>
          <w:rFonts w:ascii="Arial" w:hAnsi="Arial" w:cs="Arial"/>
          <w:sz w:val="22"/>
          <w:szCs w:val="22"/>
        </w:rPr>
        <w:t xml:space="preserve"> is not yet set up on Tessitura. </w:t>
      </w:r>
      <w:r w:rsidR="00D966E5">
        <w:rPr>
          <w:rFonts w:ascii="Arial" w:hAnsi="Arial" w:cs="Arial"/>
          <w:sz w:val="22"/>
          <w:szCs w:val="22"/>
        </w:rPr>
        <w:t>These are</w:t>
      </w:r>
      <w:r w:rsidR="0027282D">
        <w:rPr>
          <w:rFonts w:ascii="Arial" w:hAnsi="Arial" w:cs="Arial"/>
          <w:sz w:val="22"/>
          <w:szCs w:val="22"/>
        </w:rPr>
        <w:t xml:space="preserve"> set up per company not individuals. Most corporate deals are a set amount/monetary value rather than in kind arrangements. Contributions are logged in Tessitura</w:t>
      </w:r>
      <w:r w:rsidR="000D0F44">
        <w:rPr>
          <w:rFonts w:ascii="Arial" w:hAnsi="Arial" w:cs="Arial"/>
          <w:sz w:val="22"/>
          <w:szCs w:val="22"/>
        </w:rPr>
        <w:t>.</w:t>
      </w:r>
      <w:r w:rsidR="000D0F44" w:rsidRPr="000D0F44">
        <w:t xml:space="preserve"> </w:t>
      </w:r>
      <w:r w:rsidR="000D0F44" w:rsidRPr="000D0F44">
        <w:rPr>
          <w:rFonts w:ascii="Arial" w:hAnsi="Arial" w:cs="Arial"/>
          <w:sz w:val="22"/>
          <w:szCs w:val="22"/>
        </w:rPr>
        <w:t>The Trusts team were using solicitations</w:t>
      </w:r>
      <w:r w:rsidR="00D966E5">
        <w:rPr>
          <w:rFonts w:ascii="Arial" w:hAnsi="Arial" w:cs="Arial"/>
          <w:sz w:val="22"/>
          <w:szCs w:val="22"/>
        </w:rPr>
        <w:t xml:space="preserve">. </w:t>
      </w:r>
      <w:r w:rsidR="000D0F44">
        <w:rPr>
          <w:rFonts w:ascii="Arial" w:hAnsi="Arial" w:cs="Arial"/>
          <w:sz w:val="22"/>
          <w:szCs w:val="22"/>
        </w:rPr>
        <w:t xml:space="preserve">They have just started using plans for corporate records for prospective asks. They are transferring over from various spreadsheets and documents. There is a user manual which a member of the team wrote – there is no set way to use plans but the document gives people a steer in the right direction. </w:t>
      </w:r>
      <w:r w:rsidR="000D0F44" w:rsidRPr="000D0F44">
        <w:rPr>
          <w:rFonts w:ascii="Arial" w:hAnsi="Arial" w:cs="Arial"/>
          <w:color w:val="FF0000"/>
          <w:sz w:val="22"/>
          <w:szCs w:val="22"/>
        </w:rPr>
        <w:t>Action - LM to ask if she can email to group via Annie Scally</w:t>
      </w:r>
    </w:p>
    <w:p w14:paraId="4F794A4C" w14:textId="77777777" w:rsidR="0027282D" w:rsidRPr="000D0F44" w:rsidRDefault="0027282D" w:rsidP="00465166">
      <w:pPr>
        <w:rPr>
          <w:rFonts w:ascii="Arial" w:hAnsi="Arial" w:cs="Arial"/>
          <w:color w:val="FF0000"/>
          <w:sz w:val="22"/>
          <w:szCs w:val="22"/>
        </w:rPr>
      </w:pPr>
    </w:p>
    <w:p w14:paraId="19100910" w14:textId="653C1196" w:rsidR="0027282D" w:rsidRPr="000D0F44" w:rsidRDefault="000D0F44" w:rsidP="00465166">
      <w:pPr>
        <w:rPr>
          <w:rFonts w:ascii="Arial" w:hAnsi="Arial" w:cs="Arial"/>
          <w:sz w:val="22"/>
          <w:szCs w:val="22"/>
        </w:rPr>
      </w:pPr>
      <w:r>
        <w:rPr>
          <w:rFonts w:ascii="Arial" w:hAnsi="Arial" w:cs="Arial"/>
          <w:sz w:val="22"/>
          <w:szCs w:val="22"/>
        </w:rPr>
        <w:t xml:space="preserve">Sara </w:t>
      </w:r>
      <w:r w:rsidR="00D966E5">
        <w:rPr>
          <w:rFonts w:ascii="Arial" w:hAnsi="Arial" w:cs="Arial"/>
          <w:sz w:val="22"/>
          <w:szCs w:val="22"/>
        </w:rPr>
        <w:t xml:space="preserve">from </w:t>
      </w:r>
      <w:r>
        <w:rPr>
          <w:rFonts w:ascii="Arial" w:hAnsi="Arial" w:cs="Arial"/>
          <w:sz w:val="22"/>
          <w:szCs w:val="22"/>
        </w:rPr>
        <w:t xml:space="preserve">TRCH: </w:t>
      </w:r>
      <w:r w:rsidR="0027282D">
        <w:rPr>
          <w:rFonts w:ascii="Arial" w:hAnsi="Arial" w:cs="Arial"/>
          <w:sz w:val="22"/>
          <w:szCs w:val="22"/>
        </w:rPr>
        <w:t>Corporate records are set up as business and transactions are to the company rather than individual. Most sc</w:t>
      </w:r>
      <w:r w:rsidR="00221C5A">
        <w:rPr>
          <w:rFonts w:ascii="Arial" w:hAnsi="Arial" w:cs="Arial"/>
          <w:sz w:val="22"/>
          <w:szCs w:val="22"/>
        </w:rPr>
        <w:t xml:space="preserve">hemes are in kind arrangements, </w:t>
      </w:r>
      <w:r w:rsidR="0027282D">
        <w:rPr>
          <w:rFonts w:ascii="Arial" w:hAnsi="Arial" w:cs="Arial"/>
          <w:sz w:val="22"/>
          <w:szCs w:val="22"/>
        </w:rPr>
        <w:t xml:space="preserve">which are difficult to record on Tessitura </w:t>
      </w:r>
      <w:r w:rsidR="0027282D" w:rsidRPr="0027282D">
        <w:rPr>
          <w:rFonts w:ascii="Arial" w:hAnsi="Arial" w:cs="Arial"/>
          <w:color w:val="0000FF"/>
          <w:sz w:val="22"/>
          <w:szCs w:val="22"/>
        </w:rPr>
        <w:t>Q</w:t>
      </w:r>
      <w:r>
        <w:rPr>
          <w:rFonts w:ascii="Arial" w:hAnsi="Arial" w:cs="Arial"/>
          <w:color w:val="0000FF"/>
          <w:sz w:val="22"/>
          <w:szCs w:val="22"/>
        </w:rPr>
        <w:t>u</w:t>
      </w:r>
      <w:r w:rsidR="00221C5A">
        <w:rPr>
          <w:rFonts w:ascii="Arial" w:hAnsi="Arial" w:cs="Arial"/>
          <w:color w:val="0000FF"/>
          <w:sz w:val="22"/>
          <w:szCs w:val="22"/>
        </w:rPr>
        <w:t>e</w:t>
      </w:r>
      <w:r>
        <w:rPr>
          <w:rFonts w:ascii="Arial" w:hAnsi="Arial" w:cs="Arial"/>
          <w:color w:val="0000FF"/>
          <w:sz w:val="22"/>
          <w:szCs w:val="22"/>
        </w:rPr>
        <w:t>stion</w:t>
      </w:r>
      <w:r w:rsidR="00221C5A">
        <w:rPr>
          <w:rFonts w:ascii="Arial" w:hAnsi="Arial" w:cs="Arial"/>
          <w:color w:val="0000FF"/>
          <w:sz w:val="22"/>
          <w:szCs w:val="22"/>
        </w:rPr>
        <w:t xml:space="preserve"> </w:t>
      </w:r>
      <w:r w:rsidR="0027282D" w:rsidRPr="0027282D">
        <w:rPr>
          <w:rFonts w:ascii="Arial" w:hAnsi="Arial" w:cs="Arial"/>
          <w:color w:val="0000FF"/>
          <w:sz w:val="22"/>
          <w:szCs w:val="22"/>
        </w:rPr>
        <w:t>- Is anyone recording in kind support in Tessitura?</w:t>
      </w:r>
    </w:p>
    <w:p w14:paraId="64F9648A" w14:textId="77777777" w:rsidR="000D0F44" w:rsidRDefault="000D0F44" w:rsidP="00465166">
      <w:pPr>
        <w:rPr>
          <w:rFonts w:ascii="Arial" w:hAnsi="Arial" w:cs="Arial"/>
          <w:sz w:val="22"/>
          <w:szCs w:val="22"/>
        </w:rPr>
      </w:pPr>
    </w:p>
    <w:p w14:paraId="0C9EBC71" w14:textId="4C7B9556" w:rsidR="000D0F44" w:rsidRDefault="000D0F44" w:rsidP="00465166">
      <w:pPr>
        <w:rPr>
          <w:rFonts w:ascii="Arial" w:hAnsi="Arial" w:cs="Arial"/>
          <w:sz w:val="22"/>
          <w:szCs w:val="22"/>
        </w:rPr>
      </w:pPr>
      <w:r>
        <w:rPr>
          <w:rFonts w:ascii="Arial" w:hAnsi="Arial" w:cs="Arial"/>
          <w:sz w:val="22"/>
          <w:szCs w:val="22"/>
        </w:rPr>
        <w:lastRenderedPageBreak/>
        <w:t xml:space="preserve">Yvonne </w:t>
      </w:r>
      <w:r w:rsidR="00D966E5">
        <w:rPr>
          <w:rFonts w:ascii="Arial" w:hAnsi="Arial" w:cs="Arial"/>
          <w:sz w:val="22"/>
          <w:szCs w:val="22"/>
        </w:rPr>
        <w:t>from</w:t>
      </w:r>
      <w:r>
        <w:rPr>
          <w:rFonts w:ascii="Arial" w:hAnsi="Arial" w:cs="Arial"/>
          <w:sz w:val="22"/>
          <w:szCs w:val="22"/>
        </w:rPr>
        <w:t xml:space="preserve"> Scottish Ballet: They are using households in v12 and are using initiator for Gift Aid but it is hard work keeping the records clean. They also use households for parent and children – the money goes on household, the membership to the child and the parent is the initiator</w:t>
      </w:r>
    </w:p>
    <w:p w14:paraId="364D9A83" w14:textId="77777777" w:rsidR="000D0F44" w:rsidRDefault="000D0F44" w:rsidP="00465166">
      <w:pPr>
        <w:rPr>
          <w:rFonts w:ascii="Arial" w:hAnsi="Arial" w:cs="Arial"/>
          <w:sz w:val="22"/>
          <w:szCs w:val="22"/>
        </w:rPr>
      </w:pPr>
    </w:p>
    <w:p w14:paraId="31B39005" w14:textId="18481F8A" w:rsidR="000D0F44" w:rsidRDefault="000D0F44" w:rsidP="00465166">
      <w:pPr>
        <w:rPr>
          <w:rFonts w:ascii="Arial" w:hAnsi="Arial" w:cs="Arial"/>
          <w:sz w:val="22"/>
          <w:szCs w:val="22"/>
        </w:rPr>
      </w:pPr>
      <w:r>
        <w:rPr>
          <w:rFonts w:ascii="Arial" w:hAnsi="Arial" w:cs="Arial"/>
          <w:sz w:val="22"/>
          <w:szCs w:val="22"/>
        </w:rPr>
        <w:t xml:space="preserve">Amy </w:t>
      </w:r>
      <w:r w:rsidR="00D966E5">
        <w:rPr>
          <w:rFonts w:ascii="Arial" w:hAnsi="Arial" w:cs="Arial"/>
          <w:sz w:val="22"/>
          <w:szCs w:val="22"/>
        </w:rPr>
        <w:t>from</w:t>
      </w:r>
      <w:r>
        <w:rPr>
          <w:rFonts w:ascii="Arial" w:hAnsi="Arial" w:cs="Arial"/>
          <w:sz w:val="22"/>
          <w:szCs w:val="22"/>
        </w:rPr>
        <w:t xml:space="preserve"> Nottingham Play</w:t>
      </w:r>
      <w:r w:rsidR="00221C5A">
        <w:rPr>
          <w:rFonts w:ascii="Arial" w:hAnsi="Arial" w:cs="Arial"/>
          <w:sz w:val="22"/>
          <w:szCs w:val="22"/>
        </w:rPr>
        <w:t>h</w:t>
      </w:r>
      <w:r>
        <w:rPr>
          <w:rFonts w:ascii="Arial" w:hAnsi="Arial" w:cs="Arial"/>
          <w:sz w:val="22"/>
          <w:szCs w:val="22"/>
        </w:rPr>
        <w:t>ouse: They are currently using individual records for their membership scheme with couples sharing a membership. However they are considering households for couples as it’s sometimes confusing where couples have different surnames</w:t>
      </w:r>
    </w:p>
    <w:p w14:paraId="37AA7464" w14:textId="77777777" w:rsidR="000D0F44" w:rsidRDefault="000D0F44" w:rsidP="00465166">
      <w:pPr>
        <w:rPr>
          <w:rFonts w:ascii="Arial" w:hAnsi="Arial" w:cs="Arial"/>
          <w:sz w:val="22"/>
          <w:szCs w:val="22"/>
        </w:rPr>
      </w:pPr>
    </w:p>
    <w:p w14:paraId="3C1CE905" w14:textId="48C522DC" w:rsidR="00D966E5" w:rsidRPr="00D966E5" w:rsidRDefault="00D966E5" w:rsidP="00465166">
      <w:pPr>
        <w:rPr>
          <w:rFonts w:ascii="Arial" w:hAnsi="Arial" w:cs="Arial"/>
          <w:color w:val="0070C0"/>
          <w:sz w:val="22"/>
          <w:szCs w:val="22"/>
        </w:rPr>
      </w:pPr>
      <w:r w:rsidRPr="00D966E5">
        <w:rPr>
          <w:rFonts w:ascii="Arial" w:hAnsi="Arial" w:cs="Arial"/>
          <w:color w:val="0070C0"/>
          <w:sz w:val="22"/>
          <w:szCs w:val="22"/>
        </w:rPr>
        <w:t xml:space="preserve">Question – How are organisations monitoring how many tickets, sponsors or partners or companies are using? </w:t>
      </w:r>
    </w:p>
    <w:p w14:paraId="5E1AE4B7" w14:textId="77777777" w:rsidR="00D966E5" w:rsidRDefault="00D966E5" w:rsidP="00465166">
      <w:pPr>
        <w:rPr>
          <w:rFonts w:ascii="Arial" w:hAnsi="Arial" w:cs="Arial"/>
          <w:sz w:val="22"/>
          <w:szCs w:val="22"/>
        </w:rPr>
      </w:pPr>
    </w:p>
    <w:p w14:paraId="2C29DF64" w14:textId="1DB4CABA" w:rsidR="000D0F44" w:rsidRDefault="00221C5A" w:rsidP="00465166">
      <w:pPr>
        <w:rPr>
          <w:rFonts w:ascii="Arial" w:hAnsi="Arial" w:cs="Arial"/>
          <w:sz w:val="22"/>
          <w:szCs w:val="22"/>
        </w:rPr>
      </w:pPr>
      <w:r>
        <w:rPr>
          <w:rFonts w:ascii="Arial" w:hAnsi="Arial" w:cs="Arial"/>
          <w:sz w:val="22"/>
          <w:szCs w:val="22"/>
        </w:rPr>
        <w:t xml:space="preserve">Nicola </w:t>
      </w:r>
      <w:r w:rsidR="00D966E5">
        <w:rPr>
          <w:rFonts w:ascii="Arial" w:hAnsi="Arial" w:cs="Arial"/>
          <w:sz w:val="22"/>
          <w:szCs w:val="22"/>
        </w:rPr>
        <w:t xml:space="preserve">from </w:t>
      </w:r>
      <w:r>
        <w:rPr>
          <w:rFonts w:ascii="Arial" w:hAnsi="Arial" w:cs="Arial"/>
          <w:sz w:val="22"/>
          <w:szCs w:val="22"/>
        </w:rPr>
        <w:t>TRCH: They use comp reason codes e.g. for Royal Partners, guests, test tickets and run lists on individuals with that comp reason to monitor numbers of tickets. The comp reason codes are set up in the system tables.</w:t>
      </w:r>
    </w:p>
    <w:p w14:paraId="6CBDEC71" w14:textId="77777777" w:rsidR="00221C5A" w:rsidRDefault="00221C5A" w:rsidP="00465166">
      <w:pPr>
        <w:rPr>
          <w:rFonts w:ascii="Arial" w:hAnsi="Arial" w:cs="Arial"/>
          <w:sz w:val="22"/>
          <w:szCs w:val="22"/>
        </w:rPr>
      </w:pPr>
    </w:p>
    <w:p w14:paraId="4D24ACFA" w14:textId="5A93E548" w:rsidR="00221C5A" w:rsidRDefault="00D966E5" w:rsidP="00465166">
      <w:pPr>
        <w:rPr>
          <w:rFonts w:ascii="Arial" w:hAnsi="Arial" w:cs="Arial"/>
          <w:sz w:val="22"/>
          <w:szCs w:val="22"/>
        </w:rPr>
      </w:pPr>
      <w:r>
        <w:rPr>
          <w:rFonts w:ascii="Arial" w:hAnsi="Arial" w:cs="Arial"/>
          <w:sz w:val="22"/>
          <w:szCs w:val="22"/>
        </w:rPr>
        <w:t>One organisation is working</w:t>
      </w:r>
      <w:r w:rsidR="00786C05">
        <w:rPr>
          <w:rFonts w:ascii="Arial" w:hAnsi="Arial" w:cs="Arial"/>
          <w:sz w:val="22"/>
          <w:szCs w:val="22"/>
        </w:rPr>
        <w:t xml:space="preserve"> on a custom screen that will pull through comp ticket and ROI information and will update us at the next meeting. </w:t>
      </w:r>
    </w:p>
    <w:p w14:paraId="683A7B33" w14:textId="77777777" w:rsidR="00786C05" w:rsidRDefault="00786C05" w:rsidP="00465166">
      <w:pPr>
        <w:rPr>
          <w:rFonts w:ascii="Arial" w:hAnsi="Arial" w:cs="Arial"/>
          <w:sz w:val="22"/>
          <w:szCs w:val="22"/>
        </w:rPr>
      </w:pPr>
    </w:p>
    <w:p w14:paraId="468C8334" w14:textId="02EB2C40" w:rsidR="00786C05" w:rsidRDefault="00786C05" w:rsidP="00465166">
      <w:pPr>
        <w:rPr>
          <w:rFonts w:ascii="Arial" w:hAnsi="Arial" w:cs="Arial"/>
          <w:sz w:val="22"/>
          <w:szCs w:val="22"/>
        </w:rPr>
      </w:pPr>
      <w:r>
        <w:rPr>
          <w:rFonts w:ascii="Arial" w:hAnsi="Arial" w:cs="Arial"/>
          <w:sz w:val="22"/>
          <w:szCs w:val="22"/>
        </w:rPr>
        <w:t>Gift Aid is the reason for kick starting the benefits in kind tracking and monitoring</w:t>
      </w:r>
    </w:p>
    <w:p w14:paraId="798C6789" w14:textId="7CA1BECC" w:rsidR="008F3E58" w:rsidRPr="00690BF6" w:rsidRDefault="008F3E58" w:rsidP="00786C05">
      <w:pPr>
        <w:rPr>
          <w:rFonts w:ascii="Arial" w:hAnsi="Arial" w:cs="Arial"/>
          <w:sz w:val="22"/>
          <w:szCs w:val="22"/>
        </w:rPr>
      </w:pPr>
    </w:p>
    <w:p w14:paraId="1A6CED5B" w14:textId="288D020F" w:rsidR="008F3E58" w:rsidRDefault="008F3E58" w:rsidP="002B19E6">
      <w:pPr>
        <w:jc w:val="both"/>
        <w:rPr>
          <w:rFonts w:ascii="Arial" w:hAnsi="Arial" w:cs="Arial"/>
          <w:b/>
          <w:sz w:val="22"/>
          <w:szCs w:val="22"/>
        </w:rPr>
      </w:pPr>
      <w:r>
        <w:rPr>
          <w:rFonts w:ascii="Arial" w:hAnsi="Arial" w:cs="Arial"/>
          <w:b/>
          <w:sz w:val="22"/>
          <w:szCs w:val="22"/>
        </w:rPr>
        <w:t xml:space="preserve">3. </w:t>
      </w:r>
      <w:r w:rsidR="00EC2C86">
        <w:rPr>
          <w:rFonts w:ascii="Arial" w:hAnsi="Arial" w:cs="Arial"/>
          <w:b/>
          <w:sz w:val="22"/>
          <w:szCs w:val="22"/>
        </w:rPr>
        <w:t>Activities and free event/launch attendee tracking</w:t>
      </w:r>
    </w:p>
    <w:p w14:paraId="5FDA75D4" w14:textId="77777777" w:rsidR="008F3E58" w:rsidRDefault="008F3E58" w:rsidP="002B19E6">
      <w:pPr>
        <w:jc w:val="both"/>
        <w:rPr>
          <w:rFonts w:ascii="Arial" w:hAnsi="Arial" w:cs="Arial"/>
          <w:b/>
          <w:sz w:val="22"/>
          <w:szCs w:val="22"/>
        </w:rPr>
      </w:pPr>
    </w:p>
    <w:p w14:paraId="6B5ADAFC" w14:textId="64C88D3F" w:rsidR="008F3E58" w:rsidRDefault="00786C05" w:rsidP="002B19E6">
      <w:pPr>
        <w:jc w:val="both"/>
        <w:rPr>
          <w:rFonts w:ascii="Arial" w:hAnsi="Arial" w:cs="Arial"/>
          <w:sz w:val="22"/>
          <w:szCs w:val="22"/>
        </w:rPr>
      </w:pPr>
      <w:r>
        <w:rPr>
          <w:rFonts w:ascii="Arial" w:hAnsi="Arial" w:cs="Arial"/>
          <w:sz w:val="22"/>
          <w:szCs w:val="22"/>
        </w:rPr>
        <w:t>Yvonne Halliday from SB:</w:t>
      </w:r>
      <w:r w:rsidR="008F3E58">
        <w:rPr>
          <w:rFonts w:ascii="Arial" w:hAnsi="Arial" w:cs="Arial"/>
          <w:sz w:val="22"/>
          <w:szCs w:val="22"/>
        </w:rPr>
        <w:t xml:space="preserve"> </w:t>
      </w:r>
      <w:r w:rsidR="0060099C">
        <w:rPr>
          <w:rFonts w:ascii="Arial" w:hAnsi="Arial" w:cs="Arial"/>
          <w:sz w:val="22"/>
          <w:szCs w:val="22"/>
        </w:rPr>
        <w:t>They are using it to track invites. They pull a list of individual invitees and use the maintain special activities report/utility to populate all invites and update the status</w:t>
      </w:r>
    </w:p>
    <w:p w14:paraId="04CDC343" w14:textId="77777777" w:rsidR="0060099C" w:rsidRDefault="0060099C" w:rsidP="002B19E6">
      <w:pPr>
        <w:jc w:val="both"/>
        <w:rPr>
          <w:rFonts w:ascii="Arial" w:hAnsi="Arial" w:cs="Arial"/>
          <w:sz w:val="22"/>
          <w:szCs w:val="22"/>
        </w:rPr>
      </w:pPr>
    </w:p>
    <w:p w14:paraId="7CDF94A8" w14:textId="76CFD5F7" w:rsidR="0060099C" w:rsidRDefault="0060099C" w:rsidP="002B19E6">
      <w:pPr>
        <w:jc w:val="both"/>
        <w:rPr>
          <w:rFonts w:ascii="Arial" w:hAnsi="Arial" w:cs="Arial"/>
          <w:color w:val="0070C0"/>
          <w:sz w:val="22"/>
          <w:szCs w:val="22"/>
        </w:rPr>
      </w:pPr>
      <w:r w:rsidRPr="0060099C">
        <w:rPr>
          <w:rFonts w:ascii="Arial" w:hAnsi="Arial" w:cs="Arial"/>
          <w:color w:val="0070C0"/>
          <w:sz w:val="22"/>
          <w:szCs w:val="22"/>
        </w:rPr>
        <w:t>Q: Can you attach a letter in activities?</w:t>
      </w:r>
      <w:r w:rsidR="00D966E5">
        <w:rPr>
          <w:rFonts w:ascii="Arial" w:hAnsi="Arial" w:cs="Arial"/>
          <w:color w:val="0070C0"/>
          <w:sz w:val="22"/>
          <w:szCs w:val="22"/>
        </w:rPr>
        <w:t xml:space="preserve"> No</w:t>
      </w:r>
    </w:p>
    <w:p w14:paraId="616E6AB5" w14:textId="77777777" w:rsidR="0060099C" w:rsidRDefault="0060099C" w:rsidP="002B19E6">
      <w:pPr>
        <w:jc w:val="both"/>
        <w:rPr>
          <w:rFonts w:ascii="Arial" w:hAnsi="Arial" w:cs="Arial"/>
          <w:color w:val="0070C0"/>
          <w:sz w:val="22"/>
          <w:szCs w:val="22"/>
        </w:rPr>
      </w:pPr>
    </w:p>
    <w:p w14:paraId="64009A03" w14:textId="0A852593" w:rsidR="0060099C" w:rsidRDefault="0060099C" w:rsidP="002B19E6">
      <w:pPr>
        <w:jc w:val="both"/>
        <w:rPr>
          <w:rFonts w:ascii="Arial" w:hAnsi="Arial" w:cs="Arial"/>
          <w:sz w:val="22"/>
          <w:szCs w:val="22"/>
        </w:rPr>
      </w:pPr>
      <w:r>
        <w:rPr>
          <w:rFonts w:ascii="Arial" w:hAnsi="Arial" w:cs="Arial"/>
          <w:sz w:val="22"/>
          <w:szCs w:val="22"/>
        </w:rPr>
        <w:t xml:space="preserve">Yvonne </w:t>
      </w:r>
      <w:r w:rsidR="00D966E5">
        <w:rPr>
          <w:rFonts w:ascii="Arial" w:hAnsi="Arial" w:cs="Arial"/>
          <w:sz w:val="22"/>
          <w:szCs w:val="22"/>
        </w:rPr>
        <w:t>from Scottish Ballet</w:t>
      </w:r>
      <w:r>
        <w:rPr>
          <w:rFonts w:ascii="Arial" w:hAnsi="Arial" w:cs="Arial"/>
          <w:sz w:val="22"/>
          <w:szCs w:val="22"/>
        </w:rPr>
        <w:t>: They use a radio button in research tab</w:t>
      </w:r>
      <w:r w:rsidR="00D966E5">
        <w:rPr>
          <w:rFonts w:ascii="Arial" w:hAnsi="Arial" w:cs="Arial"/>
          <w:sz w:val="22"/>
          <w:szCs w:val="22"/>
        </w:rPr>
        <w:t xml:space="preserve"> for notes</w:t>
      </w:r>
    </w:p>
    <w:p w14:paraId="640D97E4" w14:textId="77777777" w:rsidR="0060099C" w:rsidRDefault="0060099C" w:rsidP="002B19E6">
      <w:pPr>
        <w:jc w:val="both"/>
        <w:rPr>
          <w:rFonts w:ascii="Arial" w:hAnsi="Arial" w:cs="Arial"/>
          <w:sz w:val="22"/>
          <w:szCs w:val="22"/>
        </w:rPr>
      </w:pPr>
    </w:p>
    <w:p w14:paraId="38101CBD" w14:textId="627ECC4A" w:rsidR="0060099C" w:rsidRDefault="0060099C" w:rsidP="002B19E6">
      <w:pPr>
        <w:jc w:val="both"/>
        <w:rPr>
          <w:rFonts w:ascii="Arial" w:hAnsi="Arial" w:cs="Arial"/>
          <w:color w:val="FF0000"/>
          <w:sz w:val="22"/>
          <w:szCs w:val="22"/>
        </w:rPr>
      </w:pPr>
      <w:r>
        <w:rPr>
          <w:rFonts w:ascii="Arial" w:hAnsi="Arial" w:cs="Arial"/>
          <w:sz w:val="22"/>
          <w:szCs w:val="22"/>
        </w:rPr>
        <w:t xml:space="preserve">Nicola from TRCH: They don’t attach letters but use the notes field in activities to record specific things e.g. special diets etc. They use activities for their packages and use notes to record the date of event and food requirements. </w:t>
      </w:r>
      <w:r w:rsidRPr="0060099C">
        <w:rPr>
          <w:rFonts w:ascii="Arial" w:hAnsi="Arial" w:cs="Arial"/>
          <w:color w:val="FF0000"/>
          <w:sz w:val="22"/>
          <w:szCs w:val="22"/>
        </w:rPr>
        <w:t xml:space="preserve">Action: NB </w:t>
      </w:r>
      <w:r w:rsidR="00D966E5">
        <w:rPr>
          <w:rFonts w:ascii="Arial" w:hAnsi="Arial" w:cs="Arial"/>
          <w:color w:val="FF0000"/>
          <w:sz w:val="22"/>
          <w:szCs w:val="22"/>
        </w:rPr>
        <w:t>has uploaded</w:t>
      </w:r>
      <w:r w:rsidRPr="0060099C">
        <w:rPr>
          <w:rFonts w:ascii="Arial" w:hAnsi="Arial" w:cs="Arial"/>
          <w:color w:val="FF0000"/>
          <w:sz w:val="22"/>
          <w:szCs w:val="22"/>
        </w:rPr>
        <w:t xml:space="preserve"> a how to help sheet onto the forum</w:t>
      </w:r>
    </w:p>
    <w:p w14:paraId="61397B5C" w14:textId="77777777" w:rsidR="0060099C" w:rsidRDefault="0060099C" w:rsidP="002B19E6">
      <w:pPr>
        <w:jc w:val="both"/>
        <w:rPr>
          <w:rFonts w:ascii="Arial" w:hAnsi="Arial" w:cs="Arial"/>
          <w:color w:val="FF0000"/>
          <w:sz w:val="22"/>
          <w:szCs w:val="22"/>
        </w:rPr>
      </w:pPr>
    </w:p>
    <w:p w14:paraId="7FC0F6B1" w14:textId="7370B402" w:rsidR="0060099C" w:rsidRDefault="0060099C" w:rsidP="002B19E6">
      <w:pPr>
        <w:jc w:val="both"/>
        <w:rPr>
          <w:rFonts w:ascii="Arial" w:hAnsi="Arial" w:cs="Arial"/>
          <w:sz w:val="22"/>
          <w:szCs w:val="22"/>
        </w:rPr>
      </w:pPr>
      <w:r>
        <w:rPr>
          <w:rFonts w:ascii="Arial" w:hAnsi="Arial" w:cs="Arial"/>
          <w:sz w:val="22"/>
          <w:szCs w:val="22"/>
        </w:rPr>
        <w:t xml:space="preserve">Claire from TRCH: They used activities for their </w:t>
      </w:r>
      <w:proofErr w:type="spellStart"/>
      <w:r>
        <w:rPr>
          <w:rFonts w:ascii="Arial" w:hAnsi="Arial" w:cs="Arial"/>
          <w:sz w:val="22"/>
          <w:szCs w:val="22"/>
        </w:rPr>
        <w:t>panto</w:t>
      </w:r>
      <w:proofErr w:type="spellEnd"/>
      <w:r>
        <w:rPr>
          <w:rFonts w:ascii="Arial" w:hAnsi="Arial" w:cs="Arial"/>
          <w:sz w:val="22"/>
          <w:szCs w:val="22"/>
        </w:rPr>
        <w:t xml:space="preserve"> opening night and used notes to record which individual members wanted to sit next to whom</w:t>
      </w:r>
    </w:p>
    <w:p w14:paraId="08562D2A" w14:textId="77777777" w:rsidR="0060099C" w:rsidRDefault="0060099C" w:rsidP="002B19E6">
      <w:pPr>
        <w:jc w:val="both"/>
        <w:rPr>
          <w:rFonts w:ascii="Arial" w:hAnsi="Arial" w:cs="Arial"/>
          <w:sz w:val="22"/>
          <w:szCs w:val="22"/>
        </w:rPr>
      </w:pPr>
    </w:p>
    <w:p w14:paraId="6D0F618C" w14:textId="36A59955" w:rsidR="0060099C" w:rsidRPr="0060099C" w:rsidRDefault="0060099C" w:rsidP="002B19E6">
      <w:pPr>
        <w:jc w:val="both"/>
        <w:rPr>
          <w:rFonts w:ascii="Arial" w:hAnsi="Arial" w:cs="Arial"/>
          <w:color w:val="0070C0"/>
          <w:sz w:val="22"/>
          <w:szCs w:val="22"/>
        </w:rPr>
      </w:pPr>
      <w:r w:rsidRPr="0060099C">
        <w:rPr>
          <w:rFonts w:ascii="Arial" w:hAnsi="Arial" w:cs="Arial"/>
          <w:color w:val="0070C0"/>
          <w:sz w:val="22"/>
          <w:szCs w:val="22"/>
        </w:rPr>
        <w:t>Q: Is anyone using elevated events in the history tab</w:t>
      </w:r>
      <w:r w:rsidR="0048012E">
        <w:rPr>
          <w:rFonts w:ascii="Arial" w:hAnsi="Arial" w:cs="Arial"/>
          <w:color w:val="0070C0"/>
          <w:sz w:val="22"/>
          <w:szCs w:val="22"/>
        </w:rPr>
        <w:t>?</w:t>
      </w:r>
    </w:p>
    <w:p w14:paraId="67F3F7F5" w14:textId="509C8410" w:rsidR="0060099C" w:rsidRDefault="0060099C" w:rsidP="002B19E6">
      <w:pPr>
        <w:jc w:val="both"/>
        <w:rPr>
          <w:rFonts w:ascii="Arial" w:hAnsi="Arial" w:cs="Arial"/>
          <w:sz w:val="22"/>
          <w:szCs w:val="22"/>
        </w:rPr>
      </w:pPr>
      <w:proofErr w:type="gramStart"/>
      <w:r>
        <w:rPr>
          <w:rFonts w:ascii="Arial" w:hAnsi="Arial" w:cs="Arial"/>
          <w:sz w:val="22"/>
          <w:szCs w:val="22"/>
        </w:rPr>
        <w:t>No one really using them.</w:t>
      </w:r>
      <w:proofErr w:type="gramEnd"/>
      <w:r>
        <w:rPr>
          <w:rFonts w:ascii="Arial" w:hAnsi="Arial" w:cs="Arial"/>
          <w:sz w:val="22"/>
          <w:szCs w:val="22"/>
        </w:rPr>
        <w:t xml:space="preserve"> Paul Callas from the network did a really good quick show and tell guide to elevated eve</w:t>
      </w:r>
      <w:r w:rsidR="00C747A7">
        <w:rPr>
          <w:rFonts w:ascii="Arial" w:hAnsi="Arial" w:cs="Arial"/>
          <w:sz w:val="22"/>
          <w:szCs w:val="22"/>
        </w:rPr>
        <w:t>nts.</w:t>
      </w:r>
      <w:r w:rsidR="00E25D8D">
        <w:rPr>
          <w:rFonts w:ascii="Arial" w:hAnsi="Arial" w:cs="Arial"/>
          <w:sz w:val="22"/>
          <w:szCs w:val="22"/>
        </w:rPr>
        <w:t xml:space="preserve"> They are designed for activities </w:t>
      </w:r>
      <w:r w:rsidR="0048012E">
        <w:rPr>
          <w:rFonts w:ascii="Arial" w:hAnsi="Arial" w:cs="Arial"/>
          <w:sz w:val="22"/>
          <w:szCs w:val="22"/>
        </w:rPr>
        <w:t xml:space="preserve">like galas or parties </w:t>
      </w:r>
      <w:r w:rsidR="00C747A7">
        <w:rPr>
          <w:rFonts w:ascii="Arial" w:hAnsi="Arial" w:cs="Arial"/>
          <w:sz w:val="22"/>
          <w:szCs w:val="22"/>
        </w:rPr>
        <w:t xml:space="preserve">e.g. </w:t>
      </w:r>
      <w:r w:rsidR="00E25D8D">
        <w:rPr>
          <w:rFonts w:ascii="Arial" w:hAnsi="Arial" w:cs="Arial"/>
          <w:sz w:val="22"/>
          <w:szCs w:val="22"/>
        </w:rPr>
        <w:t xml:space="preserve">you could use them for a gala where its £10k for a table for 12. </w:t>
      </w:r>
      <w:r w:rsidR="0048012E">
        <w:rPr>
          <w:rFonts w:ascii="Arial" w:hAnsi="Arial" w:cs="Arial"/>
          <w:sz w:val="22"/>
          <w:szCs w:val="22"/>
        </w:rPr>
        <w:t>You can assign individuals to sit in specific place and report on them. Details can be found here:</w:t>
      </w:r>
    </w:p>
    <w:p w14:paraId="3C1A1B77" w14:textId="77777777" w:rsidR="0048012E" w:rsidRDefault="0048012E" w:rsidP="002B19E6">
      <w:pPr>
        <w:jc w:val="both"/>
        <w:rPr>
          <w:rFonts w:ascii="Arial" w:hAnsi="Arial" w:cs="Arial"/>
          <w:sz w:val="22"/>
          <w:szCs w:val="22"/>
        </w:rPr>
      </w:pPr>
    </w:p>
    <w:p w14:paraId="1F833FDE" w14:textId="0E6AEA27" w:rsidR="0048012E" w:rsidRDefault="00E96B8E" w:rsidP="002B19E6">
      <w:pPr>
        <w:jc w:val="both"/>
        <w:rPr>
          <w:rFonts w:ascii="Arial" w:hAnsi="Arial" w:cs="Arial"/>
          <w:sz w:val="22"/>
          <w:szCs w:val="22"/>
        </w:rPr>
      </w:pPr>
      <w:hyperlink r:id="rId30" w:history="1">
        <w:r w:rsidR="0048012E" w:rsidRPr="0048012E">
          <w:rPr>
            <w:rStyle w:val="Hyperlink"/>
            <w:rFonts w:ascii="Arial" w:hAnsi="Arial" w:cs="Arial"/>
            <w:sz w:val="22"/>
            <w:szCs w:val="22"/>
          </w:rPr>
          <w:t>http://www.tessituranetwork.com/Help_System/Default_Left.htm#CSHID=Event_Records|StartTopic=Content%2FElevated%20Events%2FElevated%20Event%20Records.htm|SkinName=TN Skin</w:t>
        </w:r>
      </w:hyperlink>
    </w:p>
    <w:p w14:paraId="67C9F3A5" w14:textId="77777777" w:rsidR="0048012E" w:rsidRDefault="0048012E" w:rsidP="002B19E6">
      <w:pPr>
        <w:jc w:val="both"/>
        <w:rPr>
          <w:rFonts w:ascii="Arial" w:hAnsi="Arial" w:cs="Arial"/>
          <w:sz w:val="22"/>
          <w:szCs w:val="22"/>
        </w:rPr>
      </w:pPr>
    </w:p>
    <w:p w14:paraId="04642B82" w14:textId="09F83071" w:rsidR="008F3E58" w:rsidRDefault="008F3E58" w:rsidP="00CC7345">
      <w:pPr>
        <w:jc w:val="both"/>
        <w:rPr>
          <w:rFonts w:ascii="Arial" w:hAnsi="Arial" w:cs="Arial"/>
          <w:b/>
          <w:sz w:val="22"/>
          <w:szCs w:val="22"/>
        </w:rPr>
      </w:pPr>
      <w:r>
        <w:rPr>
          <w:rFonts w:ascii="Arial" w:hAnsi="Arial" w:cs="Arial"/>
          <w:b/>
          <w:sz w:val="22"/>
          <w:szCs w:val="22"/>
        </w:rPr>
        <w:t xml:space="preserve">4. </w:t>
      </w:r>
      <w:r w:rsidR="009D1FC8">
        <w:rPr>
          <w:rFonts w:ascii="Arial" w:hAnsi="Arial" w:cs="Arial"/>
          <w:b/>
          <w:sz w:val="22"/>
          <w:szCs w:val="22"/>
        </w:rPr>
        <w:t>Has anyone changed from an old to new membership scheme</w:t>
      </w:r>
      <w:r w:rsidR="0048012E">
        <w:rPr>
          <w:rFonts w:ascii="Arial" w:hAnsi="Arial" w:cs="Arial"/>
          <w:b/>
          <w:sz w:val="22"/>
          <w:szCs w:val="22"/>
        </w:rPr>
        <w:t>?</w:t>
      </w:r>
    </w:p>
    <w:p w14:paraId="11E5DDD1" w14:textId="11671B5F" w:rsidR="008F3E58" w:rsidRDefault="0048012E" w:rsidP="00CC7345">
      <w:pPr>
        <w:jc w:val="both"/>
        <w:rPr>
          <w:rFonts w:ascii="Arial" w:hAnsi="Arial" w:cs="Arial"/>
          <w:sz w:val="22"/>
          <w:szCs w:val="22"/>
        </w:rPr>
      </w:pPr>
      <w:r>
        <w:rPr>
          <w:rFonts w:ascii="Arial" w:hAnsi="Arial" w:cs="Arial"/>
          <w:b/>
          <w:sz w:val="22"/>
          <w:szCs w:val="22"/>
        </w:rPr>
        <w:t xml:space="preserve"> </w:t>
      </w:r>
    </w:p>
    <w:p w14:paraId="521C082A" w14:textId="296DC6CF" w:rsidR="0048012E" w:rsidRDefault="0048012E" w:rsidP="00CC7345">
      <w:pPr>
        <w:jc w:val="both"/>
        <w:rPr>
          <w:rFonts w:ascii="Arial" w:hAnsi="Arial" w:cs="Arial"/>
          <w:sz w:val="22"/>
          <w:szCs w:val="22"/>
        </w:rPr>
      </w:pPr>
      <w:r>
        <w:rPr>
          <w:rFonts w:ascii="Arial" w:hAnsi="Arial" w:cs="Arial"/>
          <w:sz w:val="22"/>
          <w:szCs w:val="22"/>
        </w:rPr>
        <w:t xml:space="preserve">Nicola </w:t>
      </w:r>
      <w:r w:rsidR="00D966E5">
        <w:rPr>
          <w:rFonts w:ascii="Arial" w:hAnsi="Arial" w:cs="Arial"/>
          <w:sz w:val="22"/>
          <w:szCs w:val="22"/>
        </w:rPr>
        <w:t xml:space="preserve">from </w:t>
      </w:r>
      <w:r>
        <w:rPr>
          <w:rFonts w:ascii="Arial" w:hAnsi="Arial" w:cs="Arial"/>
          <w:sz w:val="22"/>
          <w:szCs w:val="22"/>
        </w:rPr>
        <w:t xml:space="preserve">TRCH: They are looking at re-launching the membership scheme.  Currently members get 2 discounted tickets and they are looking at a single membership (1 ticket) and joint membership (2 tickets). </w:t>
      </w:r>
    </w:p>
    <w:p w14:paraId="3297114D" w14:textId="77777777" w:rsidR="0048012E" w:rsidRDefault="0048012E" w:rsidP="00CC7345">
      <w:pPr>
        <w:jc w:val="both"/>
        <w:rPr>
          <w:rFonts w:ascii="Arial" w:hAnsi="Arial" w:cs="Arial"/>
          <w:sz w:val="22"/>
          <w:szCs w:val="22"/>
        </w:rPr>
      </w:pPr>
    </w:p>
    <w:p w14:paraId="7FD51963" w14:textId="45B6B580" w:rsidR="0048012E" w:rsidRDefault="0048012E" w:rsidP="00CC7345">
      <w:pPr>
        <w:jc w:val="both"/>
        <w:rPr>
          <w:rFonts w:ascii="Arial" w:hAnsi="Arial" w:cs="Arial"/>
          <w:sz w:val="22"/>
          <w:szCs w:val="22"/>
        </w:rPr>
      </w:pPr>
      <w:r>
        <w:rPr>
          <w:rFonts w:ascii="Arial" w:hAnsi="Arial" w:cs="Arial"/>
          <w:sz w:val="22"/>
          <w:szCs w:val="22"/>
        </w:rPr>
        <w:t>Lucy from Roundh</w:t>
      </w:r>
      <w:r w:rsidR="00BD1D26">
        <w:rPr>
          <w:rFonts w:ascii="Arial" w:hAnsi="Arial" w:cs="Arial"/>
          <w:sz w:val="22"/>
          <w:szCs w:val="22"/>
        </w:rPr>
        <w:t xml:space="preserve">ouse: </w:t>
      </w:r>
    </w:p>
    <w:p w14:paraId="4D236A70" w14:textId="77777777" w:rsidR="00BD1D26" w:rsidRDefault="00BD1D26" w:rsidP="00CC7345">
      <w:pPr>
        <w:jc w:val="both"/>
        <w:rPr>
          <w:rFonts w:ascii="Arial" w:hAnsi="Arial" w:cs="Arial"/>
          <w:sz w:val="22"/>
          <w:szCs w:val="22"/>
        </w:rPr>
      </w:pPr>
    </w:p>
    <w:p w14:paraId="265E8B18" w14:textId="6604E4A6" w:rsidR="00BD1D26" w:rsidRPr="00D966E5" w:rsidRDefault="00BD1D26" w:rsidP="00CC7345">
      <w:pPr>
        <w:pStyle w:val="ListParagraph"/>
        <w:numPr>
          <w:ilvl w:val="0"/>
          <w:numId w:val="36"/>
        </w:numPr>
        <w:jc w:val="both"/>
        <w:rPr>
          <w:rFonts w:ascii="Arial" w:hAnsi="Arial" w:cs="Arial"/>
          <w:sz w:val="22"/>
          <w:szCs w:val="22"/>
        </w:rPr>
      </w:pPr>
      <w:r w:rsidRPr="00BD1D26">
        <w:rPr>
          <w:rFonts w:ascii="Arial" w:hAnsi="Arial" w:cs="Arial"/>
          <w:sz w:val="22"/>
          <w:szCs w:val="22"/>
        </w:rPr>
        <w:t>They launched a new scheme in Oct 2014 linked with HMRC and streamlined and switchover in Tessitura in November 2014</w:t>
      </w:r>
    </w:p>
    <w:p w14:paraId="7EDF9AC9" w14:textId="56F23938" w:rsidR="00BD1D26" w:rsidRPr="00BD1D26" w:rsidRDefault="00BD1D26" w:rsidP="00BD1D26">
      <w:pPr>
        <w:pStyle w:val="ListParagraph"/>
        <w:numPr>
          <w:ilvl w:val="0"/>
          <w:numId w:val="36"/>
        </w:numPr>
        <w:jc w:val="both"/>
        <w:rPr>
          <w:rFonts w:ascii="Arial" w:hAnsi="Arial" w:cs="Arial"/>
          <w:sz w:val="22"/>
          <w:szCs w:val="22"/>
        </w:rPr>
      </w:pPr>
      <w:r w:rsidRPr="00BD1D26">
        <w:rPr>
          <w:rFonts w:ascii="Arial" w:hAnsi="Arial" w:cs="Arial"/>
          <w:sz w:val="22"/>
          <w:szCs w:val="22"/>
        </w:rPr>
        <w:t>Until November 3</w:t>
      </w:r>
      <w:r w:rsidRPr="00BD1D26">
        <w:rPr>
          <w:rFonts w:ascii="Arial" w:hAnsi="Arial" w:cs="Arial"/>
          <w:sz w:val="22"/>
          <w:szCs w:val="22"/>
          <w:vertAlign w:val="superscript"/>
        </w:rPr>
        <w:t>rd</w:t>
      </w:r>
      <w:r w:rsidRPr="00BD1D26">
        <w:rPr>
          <w:rFonts w:ascii="Arial" w:hAnsi="Arial" w:cs="Arial"/>
          <w:sz w:val="22"/>
          <w:szCs w:val="22"/>
        </w:rPr>
        <w:t xml:space="preserve"> 2015 they will be running both schemes in tandem which is difficult. They will be honou</w:t>
      </w:r>
      <w:r w:rsidR="00D03D01">
        <w:rPr>
          <w:rFonts w:ascii="Arial" w:hAnsi="Arial" w:cs="Arial"/>
          <w:sz w:val="22"/>
          <w:szCs w:val="22"/>
        </w:rPr>
        <w:t>ring all old benefits until this time</w:t>
      </w:r>
    </w:p>
    <w:p w14:paraId="240CF889" w14:textId="27EA4C53" w:rsidR="00BD1D26" w:rsidRPr="00BD1D26" w:rsidRDefault="00BD1D26" w:rsidP="00BD1D26">
      <w:pPr>
        <w:pStyle w:val="ListParagraph"/>
        <w:numPr>
          <w:ilvl w:val="0"/>
          <w:numId w:val="36"/>
        </w:numPr>
        <w:jc w:val="both"/>
        <w:rPr>
          <w:rFonts w:ascii="Arial" w:hAnsi="Arial" w:cs="Arial"/>
          <w:sz w:val="22"/>
          <w:szCs w:val="22"/>
        </w:rPr>
      </w:pPr>
      <w:r w:rsidRPr="00BD1D26">
        <w:rPr>
          <w:rFonts w:ascii="Arial" w:hAnsi="Arial" w:cs="Arial"/>
          <w:sz w:val="22"/>
          <w:szCs w:val="22"/>
        </w:rPr>
        <w:t xml:space="preserve">It took a while for the new scheme to be passed through HMRC </w:t>
      </w:r>
      <w:r w:rsidR="00D966E5">
        <w:rPr>
          <w:rFonts w:ascii="Arial" w:hAnsi="Arial" w:cs="Arial"/>
          <w:sz w:val="22"/>
          <w:szCs w:val="22"/>
        </w:rPr>
        <w:t xml:space="preserve">especially around gift aid </w:t>
      </w:r>
      <w:r w:rsidRPr="00BD1D26">
        <w:rPr>
          <w:rFonts w:ascii="Arial" w:hAnsi="Arial" w:cs="Arial"/>
          <w:sz w:val="22"/>
          <w:szCs w:val="22"/>
        </w:rPr>
        <w:t>so account for this in project timeline</w:t>
      </w:r>
    </w:p>
    <w:p w14:paraId="4EAFE3DE" w14:textId="77777777" w:rsidR="00BD1D26" w:rsidRDefault="00BD1D26" w:rsidP="00CC7345">
      <w:pPr>
        <w:jc w:val="both"/>
        <w:rPr>
          <w:rFonts w:ascii="Arial" w:hAnsi="Arial" w:cs="Arial"/>
          <w:sz w:val="22"/>
          <w:szCs w:val="22"/>
        </w:rPr>
      </w:pPr>
    </w:p>
    <w:p w14:paraId="4AAD1856" w14:textId="3545EF9B" w:rsidR="00BD1D26" w:rsidRPr="00D966E5" w:rsidRDefault="00BD1D26" w:rsidP="00CC7345">
      <w:pPr>
        <w:pStyle w:val="ListParagraph"/>
        <w:numPr>
          <w:ilvl w:val="0"/>
          <w:numId w:val="36"/>
        </w:numPr>
        <w:jc w:val="both"/>
        <w:rPr>
          <w:rFonts w:ascii="Arial" w:hAnsi="Arial" w:cs="Arial"/>
          <w:sz w:val="22"/>
          <w:szCs w:val="22"/>
        </w:rPr>
      </w:pPr>
      <w:r w:rsidRPr="00BD1D26">
        <w:rPr>
          <w:rFonts w:ascii="Arial" w:hAnsi="Arial" w:cs="Arial"/>
          <w:sz w:val="22"/>
          <w:szCs w:val="22"/>
        </w:rPr>
        <w:lastRenderedPageBreak/>
        <w:t xml:space="preserve">There was lots of testing </w:t>
      </w:r>
      <w:r>
        <w:rPr>
          <w:rFonts w:ascii="Arial" w:hAnsi="Arial" w:cs="Arial"/>
          <w:sz w:val="22"/>
          <w:szCs w:val="22"/>
        </w:rPr>
        <w:t>done including testing on running</w:t>
      </w:r>
      <w:r w:rsidRPr="00BD1D26">
        <w:rPr>
          <w:rFonts w:ascii="Arial" w:hAnsi="Arial" w:cs="Arial"/>
          <w:sz w:val="22"/>
          <w:szCs w:val="22"/>
        </w:rPr>
        <w:t xml:space="preserve"> both schemes in tandem especially in relation to the effects on reports as well as direct debit and finance testing</w:t>
      </w:r>
    </w:p>
    <w:p w14:paraId="3BD2984B" w14:textId="2D192721" w:rsidR="00D03D01" w:rsidRPr="00D966E5" w:rsidRDefault="00BD1D26" w:rsidP="00D966E5">
      <w:pPr>
        <w:pStyle w:val="ListParagraph"/>
        <w:numPr>
          <w:ilvl w:val="0"/>
          <w:numId w:val="36"/>
        </w:numPr>
        <w:jc w:val="both"/>
        <w:rPr>
          <w:rFonts w:ascii="Arial" w:hAnsi="Arial" w:cs="Arial"/>
          <w:sz w:val="22"/>
          <w:szCs w:val="22"/>
        </w:rPr>
      </w:pPr>
      <w:r w:rsidRPr="00BD1D26">
        <w:rPr>
          <w:rFonts w:ascii="Arial" w:hAnsi="Arial" w:cs="Arial"/>
          <w:sz w:val="22"/>
          <w:szCs w:val="22"/>
        </w:rPr>
        <w:t>The project  implementation ran from April to November but all the R&amp;D had been done prior to this</w:t>
      </w:r>
    </w:p>
    <w:p w14:paraId="2D76A632" w14:textId="44BD7D8F" w:rsidR="00D03D01" w:rsidRDefault="00D03D01" w:rsidP="00BD1D26">
      <w:pPr>
        <w:pStyle w:val="ListParagraph"/>
        <w:numPr>
          <w:ilvl w:val="0"/>
          <w:numId w:val="36"/>
        </w:numPr>
        <w:jc w:val="both"/>
        <w:rPr>
          <w:rFonts w:ascii="Arial" w:hAnsi="Arial" w:cs="Arial"/>
          <w:sz w:val="22"/>
          <w:szCs w:val="22"/>
        </w:rPr>
      </w:pPr>
      <w:r>
        <w:rPr>
          <w:rFonts w:ascii="Arial" w:hAnsi="Arial" w:cs="Arial"/>
          <w:sz w:val="22"/>
          <w:szCs w:val="22"/>
        </w:rPr>
        <w:t>You can have all membership levels in 1 direct debit scheme</w:t>
      </w:r>
    </w:p>
    <w:p w14:paraId="38F5B214" w14:textId="77777777" w:rsidR="00D03D01" w:rsidRPr="00D966E5" w:rsidRDefault="00D03D01" w:rsidP="00D966E5">
      <w:pPr>
        <w:jc w:val="both"/>
        <w:rPr>
          <w:rFonts w:ascii="Arial" w:hAnsi="Arial" w:cs="Arial"/>
          <w:sz w:val="22"/>
          <w:szCs w:val="22"/>
        </w:rPr>
      </w:pPr>
    </w:p>
    <w:p w14:paraId="4F5D7FC6" w14:textId="613E6912" w:rsidR="008F3E58" w:rsidRDefault="00D03D01" w:rsidP="00EC0A59">
      <w:pPr>
        <w:rPr>
          <w:rFonts w:ascii="Arial" w:hAnsi="Arial" w:cs="Arial"/>
          <w:sz w:val="22"/>
          <w:szCs w:val="22"/>
        </w:rPr>
      </w:pPr>
      <w:proofErr w:type="spellStart"/>
      <w:r>
        <w:rPr>
          <w:rFonts w:ascii="Arial" w:hAnsi="Arial" w:cs="Arial"/>
          <w:sz w:val="22"/>
          <w:szCs w:val="22"/>
        </w:rPr>
        <w:t>Cait</w:t>
      </w:r>
      <w:proofErr w:type="spellEnd"/>
      <w:r>
        <w:rPr>
          <w:rFonts w:ascii="Arial" w:hAnsi="Arial" w:cs="Arial"/>
          <w:sz w:val="22"/>
          <w:szCs w:val="22"/>
        </w:rPr>
        <w:t xml:space="preserve"> and Lizzy from Live Theatre: They are launching a new scheme and are adding a new lower level at £30 which is not gift aided (less onerous). They currently use all Tessitura functionality to run their membership scheme</w:t>
      </w:r>
    </w:p>
    <w:p w14:paraId="258A06AB" w14:textId="77777777" w:rsidR="00D03D01" w:rsidRDefault="00D03D01" w:rsidP="00EC0A59">
      <w:pPr>
        <w:rPr>
          <w:rFonts w:ascii="Arial" w:hAnsi="Arial" w:cs="Arial"/>
          <w:sz w:val="22"/>
          <w:szCs w:val="22"/>
        </w:rPr>
      </w:pPr>
    </w:p>
    <w:p w14:paraId="0FC374D7" w14:textId="018E7AA3" w:rsidR="00D03D01" w:rsidRPr="00D03D01" w:rsidRDefault="00D03D01" w:rsidP="00EC0A59">
      <w:pPr>
        <w:rPr>
          <w:rFonts w:ascii="Arial" w:hAnsi="Arial" w:cs="Arial"/>
          <w:color w:val="0070C0"/>
          <w:sz w:val="22"/>
          <w:szCs w:val="22"/>
        </w:rPr>
      </w:pPr>
      <w:r>
        <w:rPr>
          <w:rFonts w:ascii="Arial" w:hAnsi="Arial" w:cs="Arial"/>
          <w:sz w:val="22"/>
          <w:szCs w:val="22"/>
        </w:rPr>
        <w:t>Yvonne from S</w:t>
      </w:r>
      <w:r w:rsidR="00D966E5">
        <w:rPr>
          <w:rFonts w:ascii="Arial" w:hAnsi="Arial" w:cs="Arial"/>
          <w:sz w:val="22"/>
          <w:szCs w:val="22"/>
        </w:rPr>
        <w:t xml:space="preserve">cottish </w:t>
      </w:r>
      <w:r>
        <w:rPr>
          <w:rFonts w:ascii="Arial" w:hAnsi="Arial" w:cs="Arial"/>
          <w:sz w:val="22"/>
          <w:szCs w:val="22"/>
        </w:rPr>
        <w:t>B</w:t>
      </w:r>
      <w:r w:rsidR="00D966E5">
        <w:rPr>
          <w:rFonts w:ascii="Arial" w:hAnsi="Arial" w:cs="Arial"/>
          <w:sz w:val="22"/>
          <w:szCs w:val="22"/>
        </w:rPr>
        <w:t>allet</w:t>
      </w:r>
      <w:r>
        <w:rPr>
          <w:rFonts w:ascii="Arial" w:hAnsi="Arial" w:cs="Arial"/>
          <w:sz w:val="22"/>
          <w:szCs w:val="22"/>
        </w:rPr>
        <w:t xml:space="preserve">: They also use Direct Debit scheme which is for the most part straightforward, </w:t>
      </w:r>
      <w:proofErr w:type="gramStart"/>
      <w:r>
        <w:rPr>
          <w:rFonts w:ascii="Arial" w:hAnsi="Arial" w:cs="Arial"/>
          <w:sz w:val="22"/>
          <w:szCs w:val="22"/>
        </w:rPr>
        <w:t>its</w:t>
      </w:r>
      <w:proofErr w:type="gramEnd"/>
      <w:r>
        <w:rPr>
          <w:rFonts w:ascii="Arial" w:hAnsi="Arial" w:cs="Arial"/>
          <w:sz w:val="22"/>
          <w:szCs w:val="22"/>
        </w:rPr>
        <w:t xml:space="preserve"> done in contributions and there are better renewal rates as the process is more continuous. </w:t>
      </w:r>
      <w:r w:rsidRPr="00D03D01">
        <w:rPr>
          <w:rFonts w:ascii="Arial" w:hAnsi="Arial" w:cs="Arial"/>
          <w:color w:val="0070C0"/>
          <w:sz w:val="22"/>
          <w:szCs w:val="22"/>
        </w:rPr>
        <w:t>Q Has anyone any experience in streamlining campaigns i.e. in relation to changing memberships in campaigns?</w:t>
      </w:r>
    </w:p>
    <w:p w14:paraId="33508FCD" w14:textId="77777777" w:rsidR="00D03D01" w:rsidRDefault="00D03D01" w:rsidP="00EC0A59">
      <w:pPr>
        <w:rPr>
          <w:rFonts w:ascii="Arial" w:hAnsi="Arial" w:cs="Arial"/>
          <w:sz w:val="22"/>
          <w:szCs w:val="22"/>
        </w:rPr>
      </w:pPr>
    </w:p>
    <w:p w14:paraId="2DB9286C" w14:textId="4A2B880B" w:rsidR="00D03D01" w:rsidRDefault="00D03D01" w:rsidP="00D03D01">
      <w:pPr>
        <w:rPr>
          <w:rFonts w:ascii="Arial" w:hAnsi="Arial" w:cs="Arial"/>
          <w:sz w:val="22"/>
          <w:szCs w:val="22"/>
        </w:rPr>
      </w:pPr>
      <w:r w:rsidRPr="00D03D01">
        <w:rPr>
          <w:rFonts w:ascii="Arial" w:hAnsi="Arial" w:cs="Arial"/>
          <w:sz w:val="22"/>
          <w:szCs w:val="22"/>
        </w:rPr>
        <w:t>Paul reminded us that if we have any questions or want to know how to get the most out of something the Tessitura UK t</w:t>
      </w:r>
      <w:r>
        <w:rPr>
          <w:rFonts w:ascii="Arial" w:hAnsi="Arial" w:cs="Arial"/>
          <w:sz w:val="22"/>
          <w:szCs w:val="22"/>
        </w:rPr>
        <w:t>eam are happy to help and will set up a conference call to talk through the issue with you</w:t>
      </w:r>
    </w:p>
    <w:p w14:paraId="222042BD" w14:textId="77777777" w:rsidR="00BD1D26" w:rsidRPr="00690BF6" w:rsidRDefault="00BD1D26" w:rsidP="00EC0A59">
      <w:pPr>
        <w:rPr>
          <w:rFonts w:ascii="Arial" w:hAnsi="Arial" w:cs="Arial"/>
          <w:sz w:val="22"/>
          <w:szCs w:val="22"/>
        </w:rPr>
      </w:pPr>
    </w:p>
    <w:p w14:paraId="50FBA76B" w14:textId="17A2BE2D" w:rsidR="008F3E58" w:rsidRDefault="008F3E58" w:rsidP="00CC7345">
      <w:pPr>
        <w:jc w:val="both"/>
        <w:rPr>
          <w:rFonts w:ascii="Arial" w:hAnsi="Arial" w:cs="Arial"/>
          <w:b/>
          <w:sz w:val="22"/>
          <w:szCs w:val="22"/>
        </w:rPr>
      </w:pPr>
      <w:r w:rsidRPr="00690BF6">
        <w:rPr>
          <w:rFonts w:ascii="Arial" w:hAnsi="Arial" w:cs="Arial"/>
          <w:b/>
          <w:sz w:val="22"/>
          <w:szCs w:val="22"/>
        </w:rPr>
        <w:t xml:space="preserve">5. </w:t>
      </w:r>
      <w:r w:rsidR="009D1FC8">
        <w:rPr>
          <w:rFonts w:ascii="Arial" w:hAnsi="Arial" w:cs="Arial"/>
          <w:b/>
          <w:sz w:val="22"/>
          <w:szCs w:val="22"/>
        </w:rPr>
        <w:t>Tips and Tricks</w:t>
      </w:r>
    </w:p>
    <w:p w14:paraId="6152A190" w14:textId="77777777" w:rsidR="008F3E58" w:rsidRDefault="008F3E58" w:rsidP="00CC7345">
      <w:pPr>
        <w:jc w:val="both"/>
        <w:rPr>
          <w:rFonts w:ascii="Arial" w:hAnsi="Arial" w:cs="Arial"/>
          <w:b/>
          <w:sz w:val="22"/>
          <w:szCs w:val="22"/>
        </w:rPr>
      </w:pPr>
    </w:p>
    <w:p w14:paraId="030EF613" w14:textId="7002F5D7" w:rsidR="00D03D01" w:rsidRPr="00D03D01" w:rsidRDefault="00D03D01" w:rsidP="00CC7345">
      <w:pPr>
        <w:jc w:val="both"/>
        <w:rPr>
          <w:rFonts w:ascii="Arial" w:hAnsi="Arial" w:cs="Arial"/>
          <w:sz w:val="22"/>
          <w:szCs w:val="22"/>
        </w:rPr>
      </w:pPr>
      <w:r>
        <w:rPr>
          <w:rFonts w:ascii="Arial" w:hAnsi="Arial" w:cs="Arial"/>
          <w:sz w:val="22"/>
          <w:szCs w:val="22"/>
        </w:rPr>
        <w:t xml:space="preserve">No others </w:t>
      </w:r>
    </w:p>
    <w:p w14:paraId="4F49FDCB" w14:textId="77777777" w:rsidR="008F3E58" w:rsidRPr="00690BF6" w:rsidRDefault="008F3E58" w:rsidP="00CC7345">
      <w:pPr>
        <w:jc w:val="both"/>
        <w:rPr>
          <w:rFonts w:ascii="Arial" w:hAnsi="Arial" w:cs="Arial"/>
          <w:sz w:val="22"/>
          <w:szCs w:val="22"/>
        </w:rPr>
      </w:pPr>
    </w:p>
    <w:p w14:paraId="649A21D8" w14:textId="5F202C57" w:rsidR="008F3E58" w:rsidRPr="00690BF6" w:rsidRDefault="009D1FC8" w:rsidP="00CC7345">
      <w:pPr>
        <w:jc w:val="both"/>
        <w:rPr>
          <w:rFonts w:ascii="Arial" w:hAnsi="Arial" w:cs="Arial"/>
          <w:b/>
          <w:sz w:val="22"/>
          <w:szCs w:val="22"/>
        </w:rPr>
      </w:pPr>
      <w:r>
        <w:rPr>
          <w:rFonts w:ascii="Arial" w:hAnsi="Arial" w:cs="Arial"/>
          <w:b/>
          <w:sz w:val="22"/>
          <w:szCs w:val="22"/>
        </w:rPr>
        <w:t>6.  Contribution screen versus ticket order donations</w:t>
      </w:r>
    </w:p>
    <w:p w14:paraId="08115827" w14:textId="77777777" w:rsidR="008F3E58" w:rsidRDefault="008F3E58" w:rsidP="00400F45">
      <w:pPr>
        <w:jc w:val="both"/>
        <w:rPr>
          <w:rFonts w:ascii="Arial" w:hAnsi="Arial" w:cs="Arial"/>
          <w:sz w:val="22"/>
          <w:szCs w:val="22"/>
        </w:rPr>
      </w:pPr>
    </w:p>
    <w:p w14:paraId="37FF457F" w14:textId="0E19A73D" w:rsidR="00C200C8" w:rsidRDefault="00D966E5" w:rsidP="00400F45">
      <w:pPr>
        <w:jc w:val="both"/>
        <w:rPr>
          <w:rFonts w:ascii="Arial" w:hAnsi="Arial" w:cs="Arial"/>
          <w:sz w:val="22"/>
          <w:szCs w:val="22"/>
        </w:rPr>
      </w:pPr>
      <w:r>
        <w:rPr>
          <w:rFonts w:ascii="Arial" w:hAnsi="Arial" w:cs="Arial"/>
          <w:sz w:val="22"/>
          <w:szCs w:val="22"/>
        </w:rPr>
        <w:t>Do b</w:t>
      </w:r>
      <w:r w:rsidR="00B17279">
        <w:rPr>
          <w:rFonts w:ascii="Arial" w:hAnsi="Arial" w:cs="Arial"/>
          <w:sz w:val="22"/>
          <w:szCs w:val="22"/>
        </w:rPr>
        <w:t xml:space="preserve">ox office </w:t>
      </w:r>
      <w:proofErr w:type="gramStart"/>
      <w:r w:rsidR="00B17279">
        <w:rPr>
          <w:rFonts w:ascii="Arial" w:hAnsi="Arial" w:cs="Arial"/>
          <w:sz w:val="22"/>
          <w:szCs w:val="22"/>
        </w:rPr>
        <w:t>teams</w:t>
      </w:r>
      <w:proofErr w:type="gramEnd"/>
      <w:r w:rsidR="00B17279">
        <w:rPr>
          <w:rFonts w:ascii="Arial" w:hAnsi="Arial" w:cs="Arial"/>
          <w:sz w:val="22"/>
          <w:szCs w:val="22"/>
        </w:rPr>
        <w:t xml:space="preserve"> process contributions?</w:t>
      </w:r>
    </w:p>
    <w:p w14:paraId="6A2EF83F" w14:textId="77777777" w:rsidR="00B17279" w:rsidRDefault="00B17279" w:rsidP="00400F45">
      <w:pPr>
        <w:jc w:val="both"/>
        <w:rPr>
          <w:rFonts w:ascii="Arial" w:hAnsi="Arial" w:cs="Arial"/>
          <w:sz w:val="22"/>
          <w:szCs w:val="22"/>
        </w:rPr>
      </w:pPr>
    </w:p>
    <w:p w14:paraId="1D04E0F3" w14:textId="09318E1B" w:rsidR="00B17279" w:rsidRDefault="00B17279" w:rsidP="00400F45">
      <w:pPr>
        <w:jc w:val="both"/>
        <w:rPr>
          <w:rFonts w:ascii="Arial" w:hAnsi="Arial" w:cs="Arial"/>
          <w:sz w:val="22"/>
          <w:szCs w:val="22"/>
        </w:rPr>
      </w:pPr>
      <w:r>
        <w:rPr>
          <w:rFonts w:ascii="Arial" w:hAnsi="Arial" w:cs="Arial"/>
          <w:sz w:val="22"/>
          <w:szCs w:val="22"/>
        </w:rPr>
        <w:t>Yvonne from Scottish Ballet: Just development team</w:t>
      </w:r>
    </w:p>
    <w:p w14:paraId="6DD11159" w14:textId="77777777" w:rsidR="00B17279" w:rsidRDefault="00B17279" w:rsidP="00400F45">
      <w:pPr>
        <w:jc w:val="both"/>
        <w:rPr>
          <w:rFonts w:ascii="Arial" w:hAnsi="Arial" w:cs="Arial"/>
          <w:sz w:val="22"/>
          <w:szCs w:val="22"/>
        </w:rPr>
      </w:pPr>
    </w:p>
    <w:p w14:paraId="08936D6F" w14:textId="4D254519" w:rsidR="00B17279" w:rsidRDefault="00B17279" w:rsidP="00400F45">
      <w:pPr>
        <w:jc w:val="both"/>
        <w:rPr>
          <w:rFonts w:ascii="Arial" w:hAnsi="Arial" w:cs="Arial"/>
          <w:sz w:val="22"/>
          <w:szCs w:val="22"/>
        </w:rPr>
      </w:pPr>
      <w:r>
        <w:rPr>
          <w:rFonts w:ascii="Arial" w:hAnsi="Arial" w:cs="Arial"/>
          <w:sz w:val="22"/>
          <w:szCs w:val="22"/>
        </w:rPr>
        <w:t>Lucy from Roundhouse: Development team are only team dealing with online donation but we want to train the box office</w:t>
      </w:r>
    </w:p>
    <w:p w14:paraId="6153C6F9" w14:textId="77777777" w:rsidR="00B17279" w:rsidRDefault="00B17279" w:rsidP="00400F45">
      <w:pPr>
        <w:jc w:val="both"/>
        <w:rPr>
          <w:rFonts w:ascii="Arial" w:hAnsi="Arial" w:cs="Arial"/>
          <w:sz w:val="22"/>
          <w:szCs w:val="22"/>
        </w:rPr>
      </w:pPr>
    </w:p>
    <w:p w14:paraId="70AF3D2B" w14:textId="29D8BF21" w:rsidR="00B17279" w:rsidRDefault="00B17279" w:rsidP="00400F45">
      <w:pPr>
        <w:jc w:val="both"/>
        <w:rPr>
          <w:rFonts w:ascii="Arial" w:hAnsi="Arial" w:cs="Arial"/>
          <w:sz w:val="22"/>
          <w:szCs w:val="22"/>
        </w:rPr>
      </w:pPr>
      <w:r>
        <w:rPr>
          <w:rFonts w:ascii="Arial" w:hAnsi="Arial" w:cs="Arial"/>
          <w:sz w:val="22"/>
          <w:szCs w:val="22"/>
        </w:rPr>
        <w:t xml:space="preserve">Amy from Live Theatre: Box Office </w:t>
      </w:r>
      <w:proofErr w:type="gramStart"/>
      <w:r>
        <w:rPr>
          <w:rFonts w:ascii="Arial" w:hAnsi="Arial" w:cs="Arial"/>
          <w:sz w:val="22"/>
          <w:szCs w:val="22"/>
        </w:rPr>
        <w:t>take</w:t>
      </w:r>
      <w:proofErr w:type="gramEnd"/>
      <w:r>
        <w:rPr>
          <w:rFonts w:ascii="Arial" w:hAnsi="Arial" w:cs="Arial"/>
          <w:sz w:val="22"/>
          <w:szCs w:val="22"/>
        </w:rPr>
        <w:t xml:space="preserve"> donations through box office but don’t sell memberships</w:t>
      </w:r>
    </w:p>
    <w:p w14:paraId="56C67665" w14:textId="77777777" w:rsidR="00B17279" w:rsidRDefault="00B17279" w:rsidP="00400F45">
      <w:pPr>
        <w:jc w:val="both"/>
        <w:rPr>
          <w:rFonts w:ascii="Arial" w:hAnsi="Arial" w:cs="Arial"/>
          <w:sz w:val="22"/>
          <w:szCs w:val="22"/>
        </w:rPr>
      </w:pPr>
    </w:p>
    <w:p w14:paraId="589283C3" w14:textId="7B290FCE" w:rsidR="00B17279" w:rsidRDefault="00B17279" w:rsidP="00400F45">
      <w:pPr>
        <w:jc w:val="both"/>
        <w:rPr>
          <w:rFonts w:ascii="Arial" w:hAnsi="Arial" w:cs="Arial"/>
          <w:sz w:val="22"/>
          <w:szCs w:val="22"/>
        </w:rPr>
      </w:pPr>
      <w:r>
        <w:rPr>
          <w:rFonts w:ascii="Arial" w:hAnsi="Arial" w:cs="Arial"/>
          <w:sz w:val="22"/>
          <w:szCs w:val="22"/>
        </w:rPr>
        <w:t>Claire from TRCH: Box office team sell memberships and take donations. They sell gift memberships as a Gift Voucher for memberships set up as a new payment method. The added benefit is that gift memberships can be purchased very close to s</w:t>
      </w:r>
      <w:r w:rsidR="003B2FC9">
        <w:rPr>
          <w:rFonts w:ascii="Arial" w:hAnsi="Arial" w:cs="Arial"/>
          <w:sz w:val="22"/>
          <w:szCs w:val="22"/>
        </w:rPr>
        <w:t>ay Christmas and for any amount</w:t>
      </w:r>
    </w:p>
    <w:p w14:paraId="07D5C2C9" w14:textId="77777777" w:rsidR="00B17279" w:rsidRDefault="00B17279" w:rsidP="00400F45">
      <w:pPr>
        <w:jc w:val="both"/>
        <w:rPr>
          <w:rFonts w:ascii="Arial" w:hAnsi="Arial" w:cs="Arial"/>
          <w:sz w:val="22"/>
          <w:szCs w:val="22"/>
        </w:rPr>
      </w:pPr>
    </w:p>
    <w:p w14:paraId="23460B2F" w14:textId="7150423A" w:rsidR="003B2FC9" w:rsidRDefault="00B17279" w:rsidP="00400F45">
      <w:pPr>
        <w:jc w:val="both"/>
        <w:rPr>
          <w:rFonts w:ascii="Arial" w:hAnsi="Arial" w:cs="Arial"/>
          <w:sz w:val="22"/>
          <w:szCs w:val="22"/>
        </w:rPr>
      </w:pPr>
      <w:r>
        <w:rPr>
          <w:rFonts w:ascii="Arial" w:hAnsi="Arial" w:cs="Arial"/>
          <w:sz w:val="22"/>
          <w:szCs w:val="22"/>
        </w:rPr>
        <w:t>Nicola: All sales and redemptions can be tracked in Tessitura and against the constituent records of the purchaser and recipient. Tessitura generates a unique code for every gift voucher</w:t>
      </w:r>
      <w:r w:rsidR="003B2FC9">
        <w:rPr>
          <w:rFonts w:ascii="Arial" w:hAnsi="Arial" w:cs="Arial"/>
          <w:sz w:val="22"/>
          <w:szCs w:val="22"/>
        </w:rPr>
        <w:t>. If anyone would like more information please email Nicola Blackburn</w:t>
      </w:r>
    </w:p>
    <w:p w14:paraId="54D1BF21" w14:textId="77777777" w:rsidR="003B2FC9" w:rsidRDefault="003B2FC9" w:rsidP="00400F45">
      <w:pPr>
        <w:jc w:val="both"/>
        <w:rPr>
          <w:rFonts w:ascii="Arial" w:hAnsi="Arial" w:cs="Arial"/>
          <w:sz w:val="22"/>
          <w:szCs w:val="22"/>
        </w:rPr>
      </w:pPr>
    </w:p>
    <w:p w14:paraId="5CBE57BD" w14:textId="2F099698" w:rsidR="00580834" w:rsidRDefault="003B2FC9" w:rsidP="00400F45">
      <w:pPr>
        <w:jc w:val="both"/>
        <w:rPr>
          <w:rFonts w:ascii="Arial" w:hAnsi="Arial" w:cs="Arial"/>
          <w:sz w:val="22"/>
          <w:szCs w:val="22"/>
        </w:rPr>
      </w:pPr>
      <w:r w:rsidRPr="003B2FC9">
        <w:rPr>
          <w:rFonts w:ascii="Arial" w:hAnsi="Arial" w:cs="Arial"/>
          <w:sz w:val="22"/>
          <w:szCs w:val="22"/>
        </w:rPr>
        <w:t>Kelly from Sage Gateshead: They offer Direct Debits for membership payments</w:t>
      </w:r>
    </w:p>
    <w:p w14:paraId="7051F120" w14:textId="77777777" w:rsidR="009D1FC8" w:rsidRDefault="009D1FC8" w:rsidP="00400F45">
      <w:pPr>
        <w:jc w:val="both"/>
        <w:rPr>
          <w:rFonts w:ascii="Arial" w:hAnsi="Arial" w:cs="Arial"/>
          <w:sz w:val="22"/>
          <w:szCs w:val="22"/>
        </w:rPr>
      </w:pPr>
    </w:p>
    <w:p w14:paraId="129C4B91" w14:textId="04327F0E" w:rsidR="009D1FC8" w:rsidRDefault="009D1FC8" w:rsidP="00400F45">
      <w:pPr>
        <w:jc w:val="both"/>
        <w:rPr>
          <w:rFonts w:ascii="Arial" w:hAnsi="Arial" w:cs="Arial"/>
          <w:b/>
          <w:sz w:val="22"/>
          <w:szCs w:val="22"/>
        </w:rPr>
      </w:pPr>
      <w:r>
        <w:rPr>
          <w:rFonts w:ascii="Arial" w:hAnsi="Arial" w:cs="Arial"/>
          <w:sz w:val="22"/>
          <w:szCs w:val="22"/>
        </w:rPr>
        <w:t xml:space="preserve">7.  </w:t>
      </w:r>
      <w:r>
        <w:rPr>
          <w:rFonts w:ascii="Arial" w:hAnsi="Arial" w:cs="Arial"/>
          <w:b/>
          <w:sz w:val="22"/>
          <w:szCs w:val="22"/>
        </w:rPr>
        <w:t>Reports and T-stats – what reports are you using regularly and do you use T-stats for analysis</w:t>
      </w:r>
    </w:p>
    <w:p w14:paraId="0000D4F9" w14:textId="77777777" w:rsidR="003B2FC9" w:rsidRDefault="003B2FC9" w:rsidP="00400F45">
      <w:pPr>
        <w:jc w:val="both"/>
        <w:rPr>
          <w:rFonts w:ascii="Arial" w:hAnsi="Arial" w:cs="Arial"/>
          <w:b/>
          <w:sz w:val="22"/>
          <w:szCs w:val="22"/>
        </w:rPr>
      </w:pPr>
    </w:p>
    <w:p w14:paraId="3AF6FAAC" w14:textId="64C66B34" w:rsidR="003B2FC9" w:rsidRDefault="00D966E5" w:rsidP="00400F45">
      <w:pPr>
        <w:jc w:val="both"/>
        <w:rPr>
          <w:rFonts w:ascii="Arial" w:hAnsi="Arial" w:cs="Arial"/>
          <w:sz w:val="22"/>
          <w:szCs w:val="22"/>
        </w:rPr>
      </w:pPr>
      <w:r>
        <w:rPr>
          <w:rFonts w:ascii="Arial" w:hAnsi="Arial" w:cs="Arial"/>
          <w:sz w:val="22"/>
          <w:szCs w:val="22"/>
        </w:rPr>
        <w:t xml:space="preserve">Claire </w:t>
      </w:r>
      <w:r w:rsidR="003B2FC9">
        <w:rPr>
          <w:rFonts w:ascii="Arial" w:hAnsi="Arial" w:cs="Arial"/>
          <w:sz w:val="22"/>
          <w:szCs w:val="22"/>
        </w:rPr>
        <w:t>from TRCH: uses T-Stats to report on ticket income and no of tickets generated by memberships and to look at membership loyalty e.g. how many years a member?</w:t>
      </w:r>
    </w:p>
    <w:p w14:paraId="574BADCD" w14:textId="77777777" w:rsidR="003B2FC9" w:rsidRDefault="003B2FC9" w:rsidP="00400F45">
      <w:pPr>
        <w:jc w:val="both"/>
        <w:rPr>
          <w:rFonts w:ascii="Arial" w:hAnsi="Arial" w:cs="Arial"/>
          <w:sz w:val="22"/>
          <w:szCs w:val="22"/>
        </w:rPr>
      </w:pPr>
    </w:p>
    <w:p w14:paraId="0D576EB0" w14:textId="2B0BA201" w:rsidR="003B2FC9" w:rsidRDefault="003B2FC9" w:rsidP="00400F45">
      <w:pPr>
        <w:jc w:val="both"/>
        <w:rPr>
          <w:rFonts w:ascii="Arial" w:hAnsi="Arial" w:cs="Arial"/>
          <w:sz w:val="22"/>
          <w:szCs w:val="22"/>
        </w:rPr>
      </w:pPr>
      <w:r>
        <w:rPr>
          <w:rFonts w:ascii="Arial" w:hAnsi="Arial" w:cs="Arial"/>
          <w:sz w:val="22"/>
          <w:szCs w:val="22"/>
        </w:rPr>
        <w:t>Yvonne from Scottish Ballet:</w:t>
      </w:r>
      <w:r w:rsidR="00433B0A">
        <w:rPr>
          <w:rFonts w:ascii="Arial" w:hAnsi="Arial" w:cs="Arial"/>
          <w:sz w:val="22"/>
          <w:szCs w:val="22"/>
        </w:rPr>
        <w:t xml:space="preserve"> They h</w:t>
      </w:r>
      <w:r w:rsidR="006433C1">
        <w:rPr>
          <w:rFonts w:ascii="Arial" w:hAnsi="Arial" w:cs="Arial"/>
          <w:sz w:val="22"/>
          <w:szCs w:val="22"/>
        </w:rPr>
        <w:t xml:space="preserve">ave just got Dashboards set up </w:t>
      </w:r>
      <w:r w:rsidR="00433B0A">
        <w:rPr>
          <w:rFonts w:ascii="Arial" w:hAnsi="Arial" w:cs="Arial"/>
          <w:sz w:val="22"/>
          <w:szCs w:val="22"/>
        </w:rPr>
        <w:t>but information doesn’t always tally with reports. Direct Debits affect reports both in T-Stats and Dashboards</w:t>
      </w:r>
    </w:p>
    <w:p w14:paraId="609F6CA6" w14:textId="77777777" w:rsidR="00433B0A" w:rsidRDefault="00433B0A" w:rsidP="00400F45">
      <w:pPr>
        <w:jc w:val="both"/>
        <w:rPr>
          <w:rFonts w:ascii="Arial" w:hAnsi="Arial" w:cs="Arial"/>
          <w:sz w:val="22"/>
          <w:szCs w:val="22"/>
        </w:rPr>
      </w:pPr>
    </w:p>
    <w:p w14:paraId="363390A4" w14:textId="18C42587" w:rsidR="00433B0A" w:rsidRDefault="00433B0A" w:rsidP="00400F45">
      <w:pPr>
        <w:jc w:val="both"/>
        <w:rPr>
          <w:rFonts w:ascii="Arial" w:hAnsi="Arial" w:cs="Arial"/>
          <w:sz w:val="22"/>
          <w:szCs w:val="22"/>
        </w:rPr>
      </w:pPr>
      <w:r>
        <w:rPr>
          <w:rFonts w:ascii="Arial" w:hAnsi="Arial" w:cs="Arial"/>
          <w:sz w:val="22"/>
          <w:szCs w:val="22"/>
        </w:rPr>
        <w:t>Nicola</w:t>
      </w:r>
      <w:r w:rsidR="00D966E5">
        <w:rPr>
          <w:rFonts w:ascii="Arial" w:hAnsi="Arial" w:cs="Arial"/>
          <w:sz w:val="22"/>
          <w:szCs w:val="22"/>
        </w:rPr>
        <w:t xml:space="preserve"> from TRCH</w:t>
      </w:r>
      <w:r>
        <w:rPr>
          <w:rFonts w:ascii="Arial" w:hAnsi="Arial" w:cs="Arial"/>
          <w:sz w:val="22"/>
          <w:szCs w:val="22"/>
        </w:rPr>
        <w:t>: T-Stats and Dashboards are a useful supplement to reports but need to remember that they are a snapshot/overview and not in real time. Definitely worth having a go if you are not yet using it and we’ll maybe look at making it an EU conference session</w:t>
      </w:r>
    </w:p>
    <w:p w14:paraId="16B87D53" w14:textId="3375B4F6" w:rsidR="00433B0A" w:rsidRDefault="00433B0A" w:rsidP="00400F45">
      <w:pPr>
        <w:jc w:val="both"/>
        <w:rPr>
          <w:rFonts w:ascii="Arial" w:hAnsi="Arial" w:cs="Arial"/>
          <w:sz w:val="22"/>
          <w:szCs w:val="22"/>
        </w:rPr>
      </w:pPr>
      <w:r>
        <w:rPr>
          <w:rFonts w:ascii="Arial" w:hAnsi="Arial" w:cs="Arial"/>
          <w:sz w:val="22"/>
          <w:szCs w:val="22"/>
        </w:rPr>
        <w:t xml:space="preserve">Lucy Madden from Roundhouse: They have a new constituent memberships and contributions custom report. It’s a full </w:t>
      </w:r>
      <w:proofErr w:type="spellStart"/>
      <w:r>
        <w:rPr>
          <w:rFonts w:ascii="Arial" w:hAnsi="Arial" w:cs="Arial"/>
          <w:sz w:val="22"/>
          <w:szCs w:val="22"/>
        </w:rPr>
        <w:t>biog</w:t>
      </w:r>
      <w:proofErr w:type="spellEnd"/>
      <w:r>
        <w:rPr>
          <w:rFonts w:ascii="Arial" w:hAnsi="Arial" w:cs="Arial"/>
          <w:sz w:val="22"/>
          <w:szCs w:val="22"/>
        </w:rPr>
        <w:t xml:space="preserve"> report pulled from season manager which includes the last performance date, £ contributed, notes, membership level.</w:t>
      </w:r>
    </w:p>
    <w:p w14:paraId="762E8AE2" w14:textId="77777777" w:rsidR="008F3E58" w:rsidRPr="00690BF6" w:rsidRDefault="008F3E58" w:rsidP="00CC7345">
      <w:pPr>
        <w:jc w:val="both"/>
        <w:rPr>
          <w:rFonts w:ascii="Arial" w:hAnsi="Arial" w:cs="Arial"/>
          <w:sz w:val="22"/>
          <w:szCs w:val="22"/>
        </w:rPr>
      </w:pPr>
    </w:p>
    <w:p w14:paraId="7292F01E" w14:textId="77777777" w:rsidR="008F3E58" w:rsidRDefault="008F3E58" w:rsidP="00DA13DA">
      <w:pPr>
        <w:jc w:val="both"/>
        <w:rPr>
          <w:rFonts w:ascii="Arial" w:hAnsi="Arial" w:cs="Arial"/>
          <w:b/>
          <w:sz w:val="22"/>
          <w:szCs w:val="22"/>
        </w:rPr>
      </w:pPr>
      <w:r>
        <w:rPr>
          <w:rFonts w:ascii="Arial" w:hAnsi="Arial" w:cs="Arial"/>
          <w:b/>
          <w:sz w:val="22"/>
          <w:szCs w:val="22"/>
        </w:rPr>
        <w:lastRenderedPageBreak/>
        <w:t>8. AOB</w:t>
      </w:r>
    </w:p>
    <w:p w14:paraId="0A129E05" w14:textId="77777777" w:rsidR="008F3E58" w:rsidRDefault="008F3E58" w:rsidP="00DA13DA">
      <w:pPr>
        <w:jc w:val="both"/>
        <w:rPr>
          <w:rFonts w:ascii="Arial" w:hAnsi="Arial" w:cs="Arial"/>
          <w:b/>
          <w:sz w:val="22"/>
          <w:szCs w:val="22"/>
        </w:rPr>
      </w:pPr>
    </w:p>
    <w:p w14:paraId="5CC27BC4" w14:textId="3A5555BB" w:rsidR="003B2FC9" w:rsidRDefault="00433B0A" w:rsidP="00DA13DA">
      <w:pPr>
        <w:jc w:val="both"/>
        <w:rPr>
          <w:rFonts w:ascii="Arial" w:hAnsi="Arial" w:cs="Arial"/>
          <w:sz w:val="22"/>
          <w:szCs w:val="22"/>
        </w:rPr>
      </w:pPr>
      <w:r>
        <w:rPr>
          <w:rFonts w:ascii="Arial" w:hAnsi="Arial" w:cs="Arial"/>
          <w:sz w:val="22"/>
          <w:szCs w:val="22"/>
        </w:rPr>
        <w:t>Custom Flex Headers</w:t>
      </w:r>
    </w:p>
    <w:p w14:paraId="17DDFD91" w14:textId="77777777" w:rsidR="00433B0A" w:rsidRDefault="00433B0A" w:rsidP="00DA13DA">
      <w:pPr>
        <w:jc w:val="both"/>
        <w:rPr>
          <w:rFonts w:ascii="Arial" w:hAnsi="Arial" w:cs="Arial"/>
          <w:sz w:val="22"/>
          <w:szCs w:val="22"/>
        </w:rPr>
      </w:pPr>
    </w:p>
    <w:p w14:paraId="76C6A74B" w14:textId="4D33436D" w:rsidR="00433B0A" w:rsidRPr="00433B0A" w:rsidRDefault="00433B0A" w:rsidP="00DA13DA">
      <w:pPr>
        <w:jc w:val="both"/>
        <w:rPr>
          <w:rFonts w:ascii="Arial" w:hAnsi="Arial" w:cs="Arial"/>
          <w:color w:val="FF0000"/>
          <w:sz w:val="22"/>
          <w:szCs w:val="22"/>
        </w:rPr>
      </w:pPr>
      <w:r>
        <w:rPr>
          <w:rFonts w:ascii="Arial" w:hAnsi="Arial" w:cs="Arial"/>
          <w:sz w:val="22"/>
          <w:szCs w:val="22"/>
        </w:rPr>
        <w:t>Nicola from TRCH did a quick show and tell of their box office custom flex headers</w:t>
      </w:r>
      <w:r w:rsidR="00D966E5">
        <w:rPr>
          <w:rFonts w:ascii="Arial" w:hAnsi="Arial" w:cs="Arial"/>
          <w:sz w:val="22"/>
          <w:szCs w:val="22"/>
        </w:rPr>
        <w:t xml:space="preserve">. </w:t>
      </w:r>
      <w:r w:rsidR="006433C1">
        <w:rPr>
          <w:rFonts w:ascii="Arial" w:hAnsi="Arial" w:cs="Arial"/>
          <w:sz w:val="22"/>
          <w:szCs w:val="22"/>
        </w:rPr>
        <w:t>We use an icon flex header to remind box office about important information about customers (</w:t>
      </w:r>
      <w:r w:rsidR="00D966E5">
        <w:rPr>
          <w:rFonts w:ascii="Arial" w:hAnsi="Arial" w:cs="Arial"/>
          <w:sz w:val="22"/>
          <w:szCs w:val="22"/>
        </w:rPr>
        <w:t xml:space="preserve">e.g. </w:t>
      </w:r>
      <w:r w:rsidR="006433C1">
        <w:rPr>
          <w:rFonts w:ascii="Arial" w:hAnsi="Arial" w:cs="Arial"/>
          <w:sz w:val="22"/>
          <w:szCs w:val="22"/>
        </w:rPr>
        <w:t>access). Different departments can have different headers, which are relevant to their job and user grouped.</w:t>
      </w:r>
      <w:r>
        <w:rPr>
          <w:rFonts w:ascii="Arial" w:hAnsi="Arial" w:cs="Arial"/>
          <w:sz w:val="22"/>
          <w:szCs w:val="22"/>
        </w:rPr>
        <w:t xml:space="preserve"> </w:t>
      </w:r>
      <w:r w:rsidR="00D966E5">
        <w:rPr>
          <w:rFonts w:ascii="Arial" w:hAnsi="Arial" w:cs="Arial"/>
          <w:color w:val="FF0000"/>
          <w:sz w:val="22"/>
          <w:szCs w:val="22"/>
        </w:rPr>
        <w:t xml:space="preserve">She </w:t>
      </w:r>
      <w:proofErr w:type="gramStart"/>
      <w:r w:rsidR="00D966E5">
        <w:rPr>
          <w:rFonts w:ascii="Arial" w:hAnsi="Arial" w:cs="Arial"/>
          <w:color w:val="FF0000"/>
          <w:sz w:val="22"/>
          <w:szCs w:val="22"/>
        </w:rPr>
        <w:t xml:space="preserve">has </w:t>
      </w:r>
      <w:r w:rsidRPr="00433B0A">
        <w:rPr>
          <w:rFonts w:ascii="Arial" w:hAnsi="Arial" w:cs="Arial"/>
          <w:color w:val="FF0000"/>
          <w:sz w:val="22"/>
          <w:szCs w:val="22"/>
        </w:rPr>
        <w:t xml:space="preserve"> post</w:t>
      </w:r>
      <w:r w:rsidR="00D966E5">
        <w:rPr>
          <w:rFonts w:ascii="Arial" w:hAnsi="Arial" w:cs="Arial"/>
          <w:color w:val="FF0000"/>
          <w:sz w:val="22"/>
          <w:szCs w:val="22"/>
        </w:rPr>
        <w:t>ed</w:t>
      </w:r>
      <w:proofErr w:type="gramEnd"/>
      <w:r w:rsidRPr="00433B0A">
        <w:rPr>
          <w:rFonts w:ascii="Arial" w:hAnsi="Arial" w:cs="Arial"/>
          <w:color w:val="FF0000"/>
          <w:sz w:val="22"/>
          <w:szCs w:val="22"/>
        </w:rPr>
        <w:t xml:space="preserve"> her set up help sheet on the forum.</w:t>
      </w:r>
    </w:p>
    <w:p w14:paraId="392B8711" w14:textId="77777777" w:rsidR="00433B0A" w:rsidRDefault="00433B0A" w:rsidP="00DA13DA">
      <w:pPr>
        <w:jc w:val="both"/>
        <w:rPr>
          <w:rFonts w:ascii="Arial" w:hAnsi="Arial" w:cs="Arial"/>
          <w:sz w:val="22"/>
          <w:szCs w:val="22"/>
        </w:rPr>
      </w:pPr>
    </w:p>
    <w:p w14:paraId="55E96DDE" w14:textId="5CE4B652" w:rsidR="00433B0A" w:rsidRPr="003B2FC9" w:rsidRDefault="00433B0A" w:rsidP="00DA13DA">
      <w:pPr>
        <w:jc w:val="both"/>
        <w:rPr>
          <w:rFonts w:ascii="Arial" w:hAnsi="Arial" w:cs="Arial"/>
          <w:sz w:val="22"/>
          <w:szCs w:val="22"/>
        </w:rPr>
      </w:pPr>
      <w:r>
        <w:rPr>
          <w:rFonts w:ascii="Arial" w:hAnsi="Arial" w:cs="Arial"/>
          <w:sz w:val="22"/>
          <w:szCs w:val="22"/>
        </w:rPr>
        <w:t xml:space="preserve">Lizzy </w:t>
      </w:r>
      <w:r w:rsidR="006433C1">
        <w:rPr>
          <w:rFonts w:ascii="Arial" w:hAnsi="Arial" w:cs="Arial"/>
          <w:sz w:val="22"/>
          <w:szCs w:val="22"/>
        </w:rPr>
        <w:t xml:space="preserve">from </w:t>
      </w:r>
      <w:proofErr w:type="gramStart"/>
      <w:r w:rsidR="006433C1">
        <w:rPr>
          <w:rFonts w:ascii="Arial" w:hAnsi="Arial" w:cs="Arial"/>
          <w:sz w:val="22"/>
          <w:szCs w:val="22"/>
        </w:rPr>
        <w:t>Live :</w:t>
      </w:r>
      <w:proofErr w:type="gramEnd"/>
      <w:r w:rsidR="006433C1">
        <w:rPr>
          <w:rFonts w:ascii="Arial" w:hAnsi="Arial" w:cs="Arial"/>
          <w:sz w:val="22"/>
          <w:szCs w:val="22"/>
        </w:rPr>
        <w:t xml:space="preserve"> They are looking at setting up flex headers and will share a presentation she found from TLCC 2013 </w:t>
      </w:r>
      <w:r w:rsidR="006433C1" w:rsidRPr="006433C1">
        <w:rPr>
          <w:rFonts w:ascii="Arial" w:hAnsi="Arial" w:cs="Arial"/>
          <w:color w:val="FF0000"/>
          <w:sz w:val="22"/>
          <w:szCs w:val="22"/>
        </w:rPr>
        <w:t xml:space="preserve">which Nicola </w:t>
      </w:r>
      <w:r w:rsidR="00D966E5">
        <w:rPr>
          <w:rFonts w:ascii="Arial" w:hAnsi="Arial" w:cs="Arial"/>
          <w:color w:val="FF0000"/>
          <w:sz w:val="22"/>
          <w:szCs w:val="22"/>
        </w:rPr>
        <w:t>has posted</w:t>
      </w:r>
      <w:r w:rsidR="006433C1" w:rsidRPr="006433C1">
        <w:rPr>
          <w:rFonts w:ascii="Arial" w:hAnsi="Arial" w:cs="Arial"/>
          <w:color w:val="FF0000"/>
          <w:sz w:val="22"/>
          <w:szCs w:val="22"/>
        </w:rPr>
        <w:t xml:space="preserve"> </w:t>
      </w:r>
      <w:r w:rsidR="00D966E5">
        <w:rPr>
          <w:rFonts w:ascii="Arial" w:hAnsi="Arial" w:cs="Arial"/>
          <w:color w:val="FF0000"/>
          <w:sz w:val="22"/>
          <w:szCs w:val="22"/>
        </w:rPr>
        <w:t>on the</w:t>
      </w:r>
      <w:r w:rsidR="006433C1" w:rsidRPr="006433C1">
        <w:rPr>
          <w:rFonts w:ascii="Arial" w:hAnsi="Arial" w:cs="Arial"/>
          <w:color w:val="FF0000"/>
          <w:sz w:val="22"/>
          <w:szCs w:val="22"/>
        </w:rPr>
        <w:t xml:space="preserve"> forum</w:t>
      </w:r>
    </w:p>
    <w:sectPr w:rsidR="00433B0A" w:rsidRPr="003B2FC9" w:rsidSect="00AB0EF3">
      <w:pgSz w:w="12240" w:h="15840" w:code="1"/>
      <w:pgMar w:top="340" w:right="1230" w:bottom="180" w:left="1230"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4">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E75519C"/>
    <w:multiLevelType w:val="hybridMultilevel"/>
    <w:tmpl w:val="0A18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nsid w:val="5340173F"/>
    <w:multiLevelType w:val="hybridMultilevel"/>
    <w:tmpl w:val="BD42257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4">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5">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4"/>
  </w:num>
  <w:num w:numId="4">
    <w:abstractNumId w:val="10"/>
  </w:num>
  <w:num w:numId="5">
    <w:abstractNumId w:val="17"/>
  </w:num>
  <w:num w:numId="6">
    <w:abstractNumId w:val="30"/>
  </w:num>
  <w:num w:numId="7">
    <w:abstractNumId w:val="31"/>
  </w:num>
  <w:num w:numId="8">
    <w:abstractNumId w:val="9"/>
  </w:num>
  <w:num w:numId="9">
    <w:abstractNumId w:val="12"/>
  </w:num>
  <w:num w:numId="10">
    <w:abstractNumId w:val="18"/>
  </w:num>
  <w:num w:numId="11">
    <w:abstractNumId w:val="5"/>
  </w:num>
  <w:num w:numId="12">
    <w:abstractNumId w:val="33"/>
  </w:num>
  <w:num w:numId="13">
    <w:abstractNumId w:val="28"/>
  </w:num>
  <w:num w:numId="14">
    <w:abstractNumId w:val="8"/>
  </w:num>
  <w:num w:numId="15">
    <w:abstractNumId w:val="26"/>
  </w:num>
  <w:num w:numId="16">
    <w:abstractNumId w:val="22"/>
  </w:num>
  <w:num w:numId="17">
    <w:abstractNumId w:val="11"/>
  </w:num>
  <w:num w:numId="18">
    <w:abstractNumId w:val="1"/>
  </w:num>
  <w:num w:numId="19">
    <w:abstractNumId w:val="6"/>
  </w:num>
  <w:num w:numId="20">
    <w:abstractNumId w:val="21"/>
  </w:num>
  <w:num w:numId="21">
    <w:abstractNumId w:val="15"/>
  </w:num>
  <w:num w:numId="22">
    <w:abstractNumId w:val="25"/>
  </w:num>
  <w:num w:numId="23">
    <w:abstractNumId w:val="29"/>
  </w:num>
  <w:num w:numId="24">
    <w:abstractNumId w:val="35"/>
  </w:num>
  <w:num w:numId="25">
    <w:abstractNumId w:val="24"/>
  </w:num>
  <w:num w:numId="26">
    <w:abstractNumId w:val="3"/>
  </w:num>
  <w:num w:numId="27">
    <w:abstractNumId w:val="13"/>
  </w:num>
  <w:num w:numId="28">
    <w:abstractNumId w:val="0"/>
  </w:num>
  <w:num w:numId="29">
    <w:abstractNumId w:val="23"/>
  </w:num>
  <w:num w:numId="30">
    <w:abstractNumId w:val="34"/>
  </w:num>
  <w:num w:numId="31">
    <w:abstractNumId w:val="27"/>
  </w:num>
  <w:num w:numId="32">
    <w:abstractNumId w:val="32"/>
  </w:num>
  <w:num w:numId="33">
    <w:abstractNumId w:val="19"/>
  </w:num>
  <w:num w:numId="34">
    <w:abstractNumId w:val="4"/>
  </w:num>
  <w:num w:numId="35">
    <w:abstractNumId w:val="20"/>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1D"/>
    <w:rsid w:val="0000254E"/>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43B"/>
    <w:rsid w:val="000236E7"/>
    <w:rsid w:val="0002549A"/>
    <w:rsid w:val="00025B6A"/>
    <w:rsid w:val="0002678F"/>
    <w:rsid w:val="00027EE1"/>
    <w:rsid w:val="0003065F"/>
    <w:rsid w:val="000351FB"/>
    <w:rsid w:val="00037EB4"/>
    <w:rsid w:val="00042932"/>
    <w:rsid w:val="0004477F"/>
    <w:rsid w:val="0004525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412E"/>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5F72"/>
    <w:rsid w:val="000C6382"/>
    <w:rsid w:val="000C7064"/>
    <w:rsid w:val="000D061C"/>
    <w:rsid w:val="000D0F44"/>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FBA"/>
    <w:rsid w:val="00115454"/>
    <w:rsid w:val="0011565A"/>
    <w:rsid w:val="00120C11"/>
    <w:rsid w:val="001216A2"/>
    <w:rsid w:val="00123571"/>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84800"/>
    <w:rsid w:val="001906C0"/>
    <w:rsid w:val="00190A9B"/>
    <w:rsid w:val="00190C06"/>
    <w:rsid w:val="001930A4"/>
    <w:rsid w:val="0019313E"/>
    <w:rsid w:val="00197CED"/>
    <w:rsid w:val="001A13B3"/>
    <w:rsid w:val="001A4F7E"/>
    <w:rsid w:val="001A650D"/>
    <w:rsid w:val="001A7567"/>
    <w:rsid w:val="001A77FE"/>
    <w:rsid w:val="001A7B0E"/>
    <w:rsid w:val="001B16C6"/>
    <w:rsid w:val="001B5616"/>
    <w:rsid w:val="001B6E91"/>
    <w:rsid w:val="001B70FC"/>
    <w:rsid w:val="001C153E"/>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21C5A"/>
    <w:rsid w:val="00230C26"/>
    <w:rsid w:val="00231639"/>
    <w:rsid w:val="00233C33"/>
    <w:rsid w:val="00233FA2"/>
    <w:rsid w:val="00234971"/>
    <w:rsid w:val="002423A7"/>
    <w:rsid w:val="00242A25"/>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282D"/>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B0C2C"/>
    <w:rsid w:val="002B19E6"/>
    <w:rsid w:val="002B19EF"/>
    <w:rsid w:val="002B6C02"/>
    <w:rsid w:val="002B6FB8"/>
    <w:rsid w:val="002B7C6E"/>
    <w:rsid w:val="002C23F8"/>
    <w:rsid w:val="002C3CEA"/>
    <w:rsid w:val="002C61FF"/>
    <w:rsid w:val="002D0404"/>
    <w:rsid w:val="002D06D2"/>
    <w:rsid w:val="002D0ADE"/>
    <w:rsid w:val="002D2451"/>
    <w:rsid w:val="002D3519"/>
    <w:rsid w:val="002D4197"/>
    <w:rsid w:val="002D4A5A"/>
    <w:rsid w:val="002D569D"/>
    <w:rsid w:val="002D7BDD"/>
    <w:rsid w:val="002E0B4D"/>
    <w:rsid w:val="002E355C"/>
    <w:rsid w:val="002E397D"/>
    <w:rsid w:val="002E3D8C"/>
    <w:rsid w:val="002E4481"/>
    <w:rsid w:val="002E4D84"/>
    <w:rsid w:val="002E55E1"/>
    <w:rsid w:val="002E5C0C"/>
    <w:rsid w:val="002E6182"/>
    <w:rsid w:val="002E61CD"/>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2386"/>
    <w:rsid w:val="00313E86"/>
    <w:rsid w:val="00314256"/>
    <w:rsid w:val="00321C6A"/>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81447"/>
    <w:rsid w:val="003826A0"/>
    <w:rsid w:val="00382E11"/>
    <w:rsid w:val="00383348"/>
    <w:rsid w:val="00385199"/>
    <w:rsid w:val="003856CD"/>
    <w:rsid w:val="00385E38"/>
    <w:rsid w:val="0038643B"/>
    <w:rsid w:val="00387031"/>
    <w:rsid w:val="003877D5"/>
    <w:rsid w:val="00387B53"/>
    <w:rsid w:val="00391ADD"/>
    <w:rsid w:val="00393B78"/>
    <w:rsid w:val="00394901"/>
    <w:rsid w:val="00396CD9"/>
    <w:rsid w:val="00397133"/>
    <w:rsid w:val="003A0B4E"/>
    <w:rsid w:val="003A281E"/>
    <w:rsid w:val="003A392B"/>
    <w:rsid w:val="003A6814"/>
    <w:rsid w:val="003A74EB"/>
    <w:rsid w:val="003B248B"/>
    <w:rsid w:val="003B2FC9"/>
    <w:rsid w:val="003B61FC"/>
    <w:rsid w:val="003B74EF"/>
    <w:rsid w:val="003C03E4"/>
    <w:rsid w:val="003C4A0A"/>
    <w:rsid w:val="003D0796"/>
    <w:rsid w:val="003D0B58"/>
    <w:rsid w:val="003D0F13"/>
    <w:rsid w:val="003D2275"/>
    <w:rsid w:val="003D4D26"/>
    <w:rsid w:val="003D5633"/>
    <w:rsid w:val="003D6857"/>
    <w:rsid w:val="003D7B19"/>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30202"/>
    <w:rsid w:val="00431179"/>
    <w:rsid w:val="00433104"/>
    <w:rsid w:val="004336C0"/>
    <w:rsid w:val="00433B0A"/>
    <w:rsid w:val="00434D97"/>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012E"/>
    <w:rsid w:val="00483118"/>
    <w:rsid w:val="0048497C"/>
    <w:rsid w:val="00490589"/>
    <w:rsid w:val="00490AFD"/>
    <w:rsid w:val="0049414E"/>
    <w:rsid w:val="004944B8"/>
    <w:rsid w:val="004A101F"/>
    <w:rsid w:val="004A11E7"/>
    <w:rsid w:val="004A2469"/>
    <w:rsid w:val="004A4573"/>
    <w:rsid w:val="004A48D2"/>
    <w:rsid w:val="004A5707"/>
    <w:rsid w:val="004A7994"/>
    <w:rsid w:val="004B10CA"/>
    <w:rsid w:val="004B2C54"/>
    <w:rsid w:val="004B45E4"/>
    <w:rsid w:val="004C064E"/>
    <w:rsid w:val="004C0B06"/>
    <w:rsid w:val="004C1776"/>
    <w:rsid w:val="004C5798"/>
    <w:rsid w:val="004C643E"/>
    <w:rsid w:val="004C6996"/>
    <w:rsid w:val="004C760E"/>
    <w:rsid w:val="004C7E50"/>
    <w:rsid w:val="004D0248"/>
    <w:rsid w:val="004D3135"/>
    <w:rsid w:val="004D434F"/>
    <w:rsid w:val="004D72BA"/>
    <w:rsid w:val="004E1309"/>
    <w:rsid w:val="004E3026"/>
    <w:rsid w:val="004E34B5"/>
    <w:rsid w:val="004E3C23"/>
    <w:rsid w:val="004E66CF"/>
    <w:rsid w:val="004E733A"/>
    <w:rsid w:val="004F0367"/>
    <w:rsid w:val="004F0B32"/>
    <w:rsid w:val="004F18B2"/>
    <w:rsid w:val="004F1F37"/>
    <w:rsid w:val="004F2AE2"/>
    <w:rsid w:val="004F53AA"/>
    <w:rsid w:val="004F596A"/>
    <w:rsid w:val="004F74CF"/>
    <w:rsid w:val="00511681"/>
    <w:rsid w:val="00511B23"/>
    <w:rsid w:val="00512B86"/>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39AA"/>
    <w:rsid w:val="0055773F"/>
    <w:rsid w:val="00557926"/>
    <w:rsid w:val="005602C3"/>
    <w:rsid w:val="00561D83"/>
    <w:rsid w:val="00564610"/>
    <w:rsid w:val="00564F87"/>
    <w:rsid w:val="00567332"/>
    <w:rsid w:val="00575CD7"/>
    <w:rsid w:val="00577BF7"/>
    <w:rsid w:val="00580834"/>
    <w:rsid w:val="00580B05"/>
    <w:rsid w:val="00580B45"/>
    <w:rsid w:val="00580C93"/>
    <w:rsid w:val="00581AF1"/>
    <w:rsid w:val="00582A3A"/>
    <w:rsid w:val="00583746"/>
    <w:rsid w:val="0058632D"/>
    <w:rsid w:val="00586954"/>
    <w:rsid w:val="00591E79"/>
    <w:rsid w:val="00592B6F"/>
    <w:rsid w:val="0059367D"/>
    <w:rsid w:val="0059670C"/>
    <w:rsid w:val="005A1FE0"/>
    <w:rsid w:val="005A21FC"/>
    <w:rsid w:val="005A46C6"/>
    <w:rsid w:val="005A7D8B"/>
    <w:rsid w:val="005B2739"/>
    <w:rsid w:val="005B4703"/>
    <w:rsid w:val="005C1F73"/>
    <w:rsid w:val="005C63DD"/>
    <w:rsid w:val="005C7690"/>
    <w:rsid w:val="005D2ED6"/>
    <w:rsid w:val="005D504F"/>
    <w:rsid w:val="005D5BB7"/>
    <w:rsid w:val="005D6FB3"/>
    <w:rsid w:val="005D705A"/>
    <w:rsid w:val="005D749B"/>
    <w:rsid w:val="005E2A2C"/>
    <w:rsid w:val="005E34ED"/>
    <w:rsid w:val="005E6679"/>
    <w:rsid w:val="005E6749"/>
    <w:rsid w:val="005F031C"/>
    <w:rsid w:val="005F0A37"/>
    <w:rsid w:val="005F3B05"/>
    <w:rsid w:val="005F6D6B"/>
    <w:rsid w:val="005F6F4D"/>
    <w:rsid w:val="006007C2"/>
    <w:rsid w:val="0060099C"/>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33C1"/>
    <w:rsid w:val="006443E4"/>
    <w:rsid w:val="00644752"/>
    <w:rsid w:val="00645EEE"/>
    <w:rsid w:val="006468CA"/>
    <w:rsid w:val="00655538"/>
    <w:rsid w:val="00662025"/>
    <w:rsid w:val="00662D12"/>
    <w:rsid w:val="00662DCA"/>
    <w:rsid w:val="00663108"/>
    <w:rsid w:val="006645CE"/>
    <w:rsid w:val="00664766"/>
    <w:rsid w:val="006672CF"/>
    <w:rsid w:val="0066739E"/>
    <w:rsid w:val="006725D2"/>
    <w:rsid w:val="00676574"/>
    <w:rsid w:val="00680A8A"/>
    <w:rsid w:val="00681ACE"/>
    <w:rsid w:val="0068248B"/>
    <w:rsid w:val="006833C4"/>
    <w:rsid w:val="00683ED8"/>
    <w:rsid w:val="0068563F"/>
    <w:rsid w:val="006857FF"/>
    <w:rsid w:val="00690BF6"/>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7429"/>
    <w:rsid w:val="006F7A20"/>
    <w:rsid w:val="00701855"/>
    <w:rsid w:val="0070370F"/>
    <w:rsid w:val="00705721"/>
    <w:rsid w:val="00705900"/>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21FF"/>
    <w:rsid w:val="0076642C"/>
    <w:rsid w:val="00766A73"/>
    <w:rsid w:val="00767204"/>
    <w:rsid w:val="007707D0"/>
    <w:rsid w:val="00770D85"/>
    <w:rsid w:val="007710A1"/>
    <w:rsid w:val="0077571D"/>
    <w:rsid w:val="00776EB5"/>
    <w:rsid w:val="007771F2"/>
    <w:rsid w:val="0077731D"/>
    <w:rsid w:val="00782358"/>
    <w:rsid w:val="00783532"/>
    <w:rsid w:val="007864DA"/>
    <w:rsid w:val="00786A59"/>
    <w:rsid w:val="00786C05"/>
    <w:rsid w:val="007876D4"/>
    <w:rsid w:val="007878C7"/>
    <w:rsid w:val="0079011B"/>
    <w:rsid w:val="0079258F"/>
    <w:rsid w:val="007927F2"/>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2EE1"/>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421FC"/>
    <w:rsid w:val="008439B1"/>
    <w:rsid w:val="00844262"/>
    <w:rsid w:val="00847073"/>
    <w:rsid w:val="008502E3"/>
    <w:rsid w:val="0085039F"/>
    <w:rsid w:val="00851D48"/>
    <w:rsid w:val="0085417C"/>
    <w:rsid w:val="008543C1"/>
    <w:rsid w:val="00854990"/>
    <w:rsid w:val="00857748"/>
    <w:rsid w:val="00857A58"/>
    <w:rsid w:val="00860177"/>
    <w:rsid w:val="00860B60"/>
    <w:rsid w:val="0086119D"/>
    <w:rsid w:val="0086280A"/>
    <w:rsid w:val="00866091"/>
    <w:rsid w:val="00866150"/>
    <w:rsid w:val="00867AC8"/>
    <w:rsid w:val="00867FFA"/>
    <w:rsid w:val="00870864"/>
    <w:rsid w:val="00871447"/>
    <w:rsid w:val="008729FF"/>
    <w:rsid w:val="008737B5"/>
    <w:rsid w:val="00873B5E"/>
    <w:rsid w:val="008742C3"/>
    <w:rsid w:val="00881EB7"/>
    <w:rsid w:val="00883A2B"/>
    <w:rsid w:val="00886E15"/>
    <w:rsid w:val="00887AC3"/>
    <w:rsid w:val="00891210"/>
    <w:rsid w:val="00891867"/>
    <w:rsid w:val="008943D4"/>
    <w:rsid w:val="008A340A"/>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2C5B"/>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3E58"/>
    <w:rsid w:val="008F41A2"/>
    <w:rsid w:val="008F550A"/>
    <w:rsid w:val="008F623C"/>
    <w:rsid w:val="00901EF8"/>
    <w:rsid w:val="009022D3"/>
    <w:rsid w:val="00903C04"/>
    <w:rsid w:val="00904076"/>
    <w:rsid w:val="009053C4"/>
    <w:rsid w:val="00906784"/>
    <w:rsid w:val="00907ABD"/>
    <w:rsid w:val="009100B7"/>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1882"/>
    <w:rsid w:val="00932DC0"/>
    <w:rsid w:val="00932F55"/>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961"/>
    <w:rsid w:val="009653C2"/>
    <w:rsid w:val="00965E73"/>
    <w:rsid w:val="00966AE6"/>
    <w:rsid w:val="00970F7B"/>
    <w:rsid w:val="009738A0"/>
    <w:rsid w:val="009752E6"/>
    <w:rsid w:val="00975B3F"/>
    <w:rsid w:val="00976B07"/>
    <w:rsid w:val="00976C64"/>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433E"/>
    <w:rsid w:val="009C5104"/>
    <w:rsid w:val="009C6EFC"/>
    <w:rsid w:val="009D1233"/>
    <w:rsid w:val="009D1AA8"/>
    <w:rsid w:val="009D1FC8"/>
    <w:rsid w:val="009D2143"/>
    <w:rsid w:val="009D2DAC"/>
    <w:rsid w:val="009D3F11"/>
    <w:rsid w:val="009D5173"/>
    <w:rsid w:val="009D6274"/>
    <w:rsid w:val="009E01E9"/>
    <w:rsid w:val="009E2DE9"/>
    <w:rsid w:val="009E3F52"/>
    <w:rsid w:val="009E40A2"/>
    <w:rsid w:val="009E61AB"/>
    <w:rsid w:val="009F3B9B"/>
    <w:rsid w:val="009F5C77"/>
    <w:rsid w:val="00A003D9"/>
    <w:rsid w:val="00A01C38"/>
    <w:rsid w:val="00A02119"/>
    <w:rsid w:val="00A0222C"/>
    <w:rsid w:val="00A038CE"/>
    <w:rsid w:val="00A04496"/>
    <w:rsid w:val="00A052D7"/>
    <w:rsid w:val="00A0578B"/>
    <w:rsid w:val="00A0706F"/>
    <w:rsid w:val="00A11AFA"/>
    <w:rsid w:val="00A15432"/>
    <w:rsid w:val="00A15A2B"/>
    <w:rsid w:val="00A228E5"/>
    <w:rsid w:val="00A24613"/>
    <w:rsid w:val="00A24814"/>
    <w:rsid w:val="00A255E1"/>
    <w:rsid w:val="00A26619"/>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7915"/>
    <w:rsid w:val="00A57CA9"/>
    <w:rsid w:val="00A63C4C"/>
    <w:rsid w:val="00A63CCD"/>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63B0"/>
    <w:rsid w:val="00AB6587"/>
    <w:rsid w:val="00AB7F24"/>
    <w:rsid w:val="00AC1DB6"/>
    <w:rsid w:val="00AC68DE"/>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279"/>
    <w:rsid w:val="00B17BF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2B59"/>
    <w:rsid w:val="00B538A7"/>
    <w:rsid w:val="00B54CE7"/>
    <w:rsid w:val="00B54EAE"/>
    <w:rsid w:val="00B55E71"/>
    <w:rsid w:val="00B570F2"/>
    <w:rsid w:val="00B61A65"/>
    <w:rsid w:val="00B6369B"/>
    <w:rsid w:val="00B64136"/>
    <w:rsid w:val="00B64967"/>
    <w:rsid w:val="00B7045D"/>
    <w:rsid w:val="00B72185"/>
    <w:rsid w:val="00B7295B"/>
    <w:rsid w:val="00B73D3E"/>
    <w:rsid w:val="00B740C1"/>
    <w:rsid w:val="00B764AC"/>
    <w:rsid w:val="00B80261"/>
    <w:rsid w:val="00B8148E"/>
    <w:rsid w:val="00B83E4C"/>
    <w:rsid w:val="00B87BA6"/>
    <w:rsid w:val="00B93963"/>
    <w:rsid w:val="00B94842"/>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1D26"/>
    <w:rsid w:val="00BD378F"/>
    <w:rsid w:val="00BD4133"/>
    <w:rsid w:val="00BD4656"/>
    <w:rsid w:val="00BD5920"/>
    <w:rsid w:val="00BD61C5"/>
    <w:rsid w:val="00BE088F"/>
    <w:rsid w:val="00BE3483"/>
    <w:rsid w:val="00BE3EB3"/>
    <w:rsid w:val="00BE652D"/>
    <w:rsid w:val="00BE6D40"/>
    <w:rsid w:val="00BF02B1"/>
    <w:rsid w:val="00BF0402"/>
    <w:rsid w:val="00BF07A0"/>
    <w:rsid w:val="00BF14D2"/>
    <w:rsid w:val="00BF2A25"/>
    <w:rsid w:val="00BF2E47"/>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0C8"/>
    <w:rsid w:val="00C20D64"/>
    <w:rsid w:val="00C21487"/>
    <w:rsid w:val="00C25827"/>
    <w:rsid w:val="00C25F81"/>
    <w:rsid w:val="00C26F2B"/>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49A2"/>
    <w:rsid w:val="00C651BC"/>
    <w:rsid w:val="00C66F2B"/>
    <w:rsid w:val="00C6718F"/>
    <w:rsid w:val="00C711A4"/>
    <w:rsid w:val="00C7223E"/>
    <w:rsid w:val="00C73FCD"/>
    <w:rsid w:val="00C747A7"/>
    <w:rsid w:val="00C74EB5"/>
    <w:rsid w:val="00C76149"/>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B7CF5"/>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CDC"/>
    <w:rsid w:val="00CF3CE0"/>
    <w:rsid w:val="00CF5248"/>
    <w:rsid w:val="00CF7B14"/>
    <w:rsid w:val="00D03D01"/>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43B87"/>
    <w:rsid w:val="00D43C80"/>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7AE"/>
    <w:rsid w:val="00D92D34"/>
    <w:rsid w:val="00D966E5"/>
    <w:rsid w:val="00D972AE"/>
    <w:rsid w:val="00DA13DA"/>
    <w:rsid w:val="00DA4381"/>
    <w:rsid w:val="00DA4B0F"/>
    <w:rsid w:val="00DA664D"/>
    <w:rsid w:val="00DA73FF"/>
    <w:rsid w:val="00DA74E7"/>
    <w:rsid w:val="00DB08FA"/>
    <w:rsid w:val="00DB0FF8"/>
    <w:rsid w:val="00DB1B7F"/>
    <w:rsid w:val="00DB7018"/>
    <w:rsid w:val="00DC0FFA"/>
    <w:rsid w:val="00DC2917"/>
    <w:rsid w:val="00DC3336"/>
    <w:rsid w:val="00DC61AF"/>
    <w:rsid w:val="00DC61CD"/>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1960"/>
    <w:rsid w:val="00E23C22"/>
    <w:rsid w:val="00E2401E"/>
    <w:rsid w:val="00E24E9A"/>
    <w:rsid w:val="00E25385"/>
    <w:rsid w:val="00E25D8D"/>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B8E"/>
    <w:rsid w:val="00E96C57"/>
    <w:rsid w:val="00E96E4C"/>
    <w:rsid w:val="00E97D08"/>
    <w:rsid w:val="00EA1E9D"/>
    <w:rsid w:val="00EA22B5"/>
    <w:rsid w:val="00EA2D2B"/>
    <w:rsid w:val="00EA4D90"/>
    <w:rsid w:val="00EA7481"/>
    <w:rsid w:val="00EA7888"/>
    <w:rsid w:val="00EB04C5"/>
    <w:rsid w:val="00EB18E1"/>
    <w:rsid w:val="00EB4F0F"/>
    <w:rsid w:val="00EB5498"/>
    <w:rsid w:val="00EB7CBF"/>
    <w:rsid w:val="00EC062B"/>
    <w:rsid w:val="00EC0A59"/>
    <w:rsid w:val="00EC1C56"/>
    <w:rsid w:val="00EC27E6"/>
    <w:rsid w:val="00EC2C86"/>
    <w:rsid w:val="00ED1339"/>
    <w:rsid w:val="00ED408B"/>
    <w:rsid w:val="00ED4D50"/>
    <w:rsid w:val="00ED577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3083"/>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2606"/>
    <w:rsid w:val="00F76DD9"/>
    <w:rsid w:val="00F770C5"/>
    <w:rsid w:val="00F77EED"/>
    <w:rsid w:val="00F80F0A"/>
    <w:rsid w:val="00F82F52"/>
    <w:rsid w:val="00F8630D"/>
    <w:rsid w:val="00F9268B"/>
    <w:rsid w:val="00F94BC0"/>
    <w:rsid w:val="00F965FE"/>
    <w:rsid w:val="00F9721C"/>
    <w:rsid w:val="00FA057A"/>
    <w:rsid w:val="00FA107D"/>
    <w:rsid w:val="00FA1620"/>
    <w:rsid w:val="00FA3DF1"/>
    <w:rsid w:val="00FA76DE"/>
    <w:rsid w:val="00FB03FA"/>
    <w:rsid w:val="00FB04B7"/>
    <w:rsid w:val="00FB16AC"/>
    <w:rsid w:val="00FB2666"/>
    <w:rsid w:val="00FB317C"/>
    <w:rsid w:val="00FB5529"/>
    <w:rsid w:val="00FB72D1"/>
    <w:rsid w:val="00FB7E62"/>
    <w:rsid w:val="00FC0583"/>
    <w:rsid w:val="00FC0E08"/>
    <w:rsid w:val="00FC1AB2"/>
    <w:rsid w:val="00FC1BBA"/>
    <w:rsid w:val="00FC2C3F"/>
    <w:rsid w:val="00FC3146"/>
    <w:rsid w:val="00FC5459"/>
    <w:rsid w:val="00FC5E92"/>
    <w:rsid w:val="00FD17B2"/>
    <w:rsid w:val="00FD1B15"/>
    <w:rsid w:val="00FD2B04"/>
    <w:rsid w:val="00FD3303"/>
    <w:rsid w:val="00FD6FE3"/>
    <w:rsid w:val="00FD7DCE"/>
    <w:rsid w:val="00FE1AAC"/>
    <w:rsid w:val="00FE1CD2"/>
    <w:rsid w:val="00FE2BB2"/>
    <w:rsid w:val="00FE368A"/>
    <w:rsid w:val="00FE43BD"/>
    <w:rsid w:val="00FE75E2"/>
    <w:rsid w:val="00FF0F5D"/>
    <w:rsid w:val="00FF1149"/>
    <w:rsid w:val="00FF1746"/>
    <w:rsid w:val="00FF322C"/>
    <w:rsid w:val="00FF4F8D"/>
    <w:rsid w:val="00FF56A9"/>
    <w:rsid w:val="00FF59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13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BalloonText">
    <w:name w:val="Balloon Text"/>
    <w:basedOn w:val="Normal"/>
    <w:link w:val="BalloonTextChar"/>
    <w:uiPriority w:val="99"/>
    <w:semiHidden/>
    <w:unhideWhenUsed/>
    <w:rsid w:val="00433B0A"/>
    <w:rPr>
      <w:rFonts w:ascii="Tahoma" w:hAnsi="Tahoma" w:cs="Tahoma"/>
      <w:sz w:val="16"/>
      <w:szCs w:val="16"/>
    </w:rPr>
  </w:style>
  <w:style w:type="character" w:customStyle="1" w:styleId="BalloonTextChar">
    <w:name w:val="Balloon Text Char"/>
    <w:basedOn w:val="DefaultParagraphFont"/>
    <w:link w:val="BalloonText"/>
    <w:uiPriority w:val="99"/>
    <w:semiHidden/>
    <w:rsid w:val="00433B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BalloonText">
    <w:name w:val="Balloon Text"/>
    <w:basedOn w:val="Normal"/>
    <w:link w:val="BalloonTextChar"/>
    <w:uiPriority w:val="99"/>
    <w:semiHidden/>
    <w:unhideWhenUsed/>
    <w:rsid w:val="00433B0A"/>
    <w:rPr>
      <w:rFonts w:ascii="Tahoma" w:hAnsi="Tahoma" w:cs="Tahoma"/>
      <w:sz w:val="16"/>
      <w:szCs w:val="16"/>
    </w:rPr>
  </w:style>
  <w:style w:type="character" w:customStyle="1" w:styleId="BalloonTextChar">
    <w:name w:val="Balloon Text Char"/>
    <w:basedOn w:val="DefaultParagraphFont"/>
    <w:link w:val="BalloonText"/>
    <w:uiPriority w:val="99"/>
    <w:semiHidden/>
    <w:rsid w:val="00433B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799685">
      <w:marLeft w:val="0"/>
      <w:marRight w:val="0"/>
      <w:marTop w:val="0"/>
      <w:marBottom w:val="0"/>
      <w:divBdr>
        <w:top w:val="none" w:sz="0" w:space="0" w:color="auto"/>
        <w:left w:val="none" w:sz="0" w:space="0" w:color="auto"/>
        <w:bottom w:val="none" w:sz="0" w:space="0" w:color="auto"/>
        <w:right w:val="none" w:sz="0" w:space="0" w:color="auto"/>
      </w:divBdr>
    </w:div>
    <w:div w:id="421799687">
      <w:marLeft w:val="0"/>
      <w:marRight w:val="0"/>
      <w:marTop w:val="0"/>
      <w:marBottom w:val="0"/>
      <w:divBdr>
        <w:top w:val="none" w:sz="0" w:space="0" w:color="auto"/>
        <w:left w:val="none" w:sz="0" w:space="0" w:color="auto"/>
        <w:bottom w:val="none" w:sz="0" w:space="0" w:color="auto"/>
        <w:right w:val="none" w:sz="0" w:space="0" w:color="auto"/>
      </w:divBdr>
      <w:divsChild>
        <w:div w:id="421799703">
          <w:marLeft w:val="0"/>
          <w:marRight w:val="0"/>
          <w:marTop w:val="0"/>
          <w:marBottom w:val="0"/>
          <w:divBdr>
            <w:top w:val="none" w:sz="0" w:space="0" w:color="auto"/>
            <w:left w:val="none" w:sz="0" w:space="0" w:color="auto"/>
            <w:bottom w:val="none" w:sz="0" w:space="0" w:color="auto"/>
            <w:right w:val="none" w:sz="0" w:space="0" w:color="auto"/>
          </w:divBdr>
          <w:divsChild>
            <w:div w:id="421799699">
              <w:marLeft w:val="0"/>
              <w:marRight w:val="0"/>
              <w:marTop w:val="0"/>
              <w:marBottom w:val="0"/>
              <w:divBdr>
                <w:top w:val="none" w:sz="0" w:space="0" w:color="auto"/>
                <w:left w:val="none" w:sz="0" w:space="0" w:color="auto"/>
                <w:bottom w:val="none" w:sz="0" w:space="0" w:color="auto"/>
                <w:right w:val="none" w:sz="0" w:space="0" w:color="auto"/>
              </w:divBdr>
              <w:divsChild>
                <w:div w:id="4217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89">
      <w:marLeft w:val="0"/>
      <w:marRight w:val="0"/>
      <w:marTop w:val="0"/>
      <w:marBottom w:val="0"/>
      <w:divBdr>
        <w:top w:val="none" w:sz="0" w:space="0" w:color="auto"/>
        <w:left w:val="none" w:sz="0" w:space="0" w:color="auto"/>
        <w:bottom w:val="none" w:sz="0" w:space="0" w:color="auto"/>
        <w:right w:val="none" w:sz="0" w:space="0" w:color="auto"/>
      </w:divBdr>
      <w:divsChild>
        <w:div w:id="421799704">
          <w:marLeft w:val="0"/>
          <w:marRight w:val="0"/>
          <w:marTop w:val="0"/>
          <w:marBottom w:val="0"/>
          <w:divBdr>
            <w:top w:val="none" w:sz="0" w:space="0" w:color="auto"/>
            <w:left w:val="none" w:sz="0" w:space="0" w:color="auto"/>
            <w:bottom w:val="none" w:sz="0" w:space="0" w:color="auto"/>
            <w:right w:val="none" w:sz="0" w:space="0" w:color="auto"/>
          </w:divBdr>
          <w:divsChild>
            <w:div w:id="421799701">
              <w:marLeft w:val="0"/>
              <w:marRight w:val="0"/>
              <w:marTop w:val="0"/>
              <w:marBottom w:val="0"/>
              <w:divBdr>
                <w:top w:val="none" w:sz="0" w:space="0" w:color="auto"/>
                <w:left w:val="none" w:sz="0" w:space="0" w:color="auto"/>
                <w:bottom w:val="none" w:sz="0" w:space="0" w:color="auto"/>
                <w:right w:val="none" w:sz="0" w:space="0" w:color="auto"/>
              </w:divBdr>
              <w:divsChild>
                <w:div w:id="4217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3">
      <w:marLeft w:val="0"/>
      <w:marRight w:val="0"/>
      <w:marTop w:val="0"/>
      <w:marBottom w:val="0"/>
      <w:divBdr>
        <w:top w:val="none" w:sz="0" w:space="0" w:color="auto"/>
        <w:left w:val="none" w:sz="0" w:space="0" w:color="auto"/>
        <w:bottom w:val="none" w:sz="0" w:space="0" w:color="auto"/>
        <w:right w:val="none" w:sz="0" w:space="0" w:color="auto"/>
      </w:divBdr>
      <w:divsChild>
        <w:div w:id="421799692">
          <w:marLeft w:val="0"/>
          <w:marRight w:val="0"/>
          <w:marTop w:val="0"/>
          <w:marBottom w:val="0"/>
          <w:divBdr>
            <w:top w:val="none" w:sz="0" w:space="0" w:color="auto"/>
            <w:left w:val="none" w:sz="0" w:space="0" w:color="auto"/>
            <w:bottom w:val="none" w:sz="0" w:space="0" w:color="auto"/>
            <w:right w:val="none" w:sz="0" w:space="0" w:color="auto"/>
          </w:divBdr>
          <w:divsChild>
            <w:div w:id="421799691">
              <w:marLeft w:val="0"/>
              <w:marRight w:val="0"/>
              <w:marTop w:val="0"/>
              <w:marBottom w:val="0"/>
              <w:divBdr>
                <w:top w:val="none" w:sz="0" w:space="0" w:color="auto"/>
                <w:left w:val="none" w:sz="0" w:space="0" w:color="auto"/>
                <w:bottom w:val="none" w:sz="0" w:space="0" w:color="auto"/>
                <w:right w:val="none" w:sz="0" w:space="0" w:color="auto"/>
              </w:divBdr>
              <w:divsChild>
                <w:div w:id="4217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5">
      <w:marLeft w:val="0"/>
      <w:marRight w:val="0"/>
      <w:marTop w:val="0"/>
      <w:marBottom w:val="0"/>
      <w:divBdr>
        <w:top w:val="none" w:sz="0" w:space="0" w:color="auto"/>
        <w:left w:val="none" w:sz="0" w:space="0" w:color="auto"/>
        <w:bottom w:val="none" w:sz="0" w:space="0" w:color="auto"/>
        <w:right w:val="none" w:sz="0" w:space="0" w:color="auto"/>
      </w:divBdr>
      <w:divsChild>
        <w:div w:id="421799696">
          <w:marLeft w:val="0"/>
          <w:marRight w:val="0"/>
          <w:marTop w:val="0"/>
          <w:marBottom w:val="0"/>
          <w:divBdr>
            <w:top w:val="none" w:sz="0" w:space="0" w:color="auto"/>
            <w:left w:val="none" w:sz="0" w:space="0" w:color="auto"/>
            <w:bottom w:val="none" w:sz="0" w:space="0" w:color="auto"/>
            <w:right w:val="none" w:sz="0" w:space="0" w:color="auto"/>
          </w:divBdr>
          <w:divsChild>
            <w:div w:id="421799694">
              <w:marLeft w:val="0"/>
              <w:marRight w:val="0"/>
              <w:marTop w:val="0"/>
              <w:marBottom w:val="0"/>
              <w:divBdr>
                <w:top w:val="none" w:sz="0" w:space="0" w:color="auto"/>
                <w:left w:val="none" w:sz="0" w:space="0" w:color="auto"/>
                <w:bottom w:val="none" w:sz="0" w:space="0" w:color="auto"/>
                <w:right w:val="none" w:sz="0" w:space="0" w:color="auto"/>
              </w:divBdr>
              <w:divsChild>
                <w:div w:id="42179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8">
      <w:marLeft w:val="0"/>
      <w:marRight w:val="0"/>
      <w:marTop w:val="0"/>
      <w:marBottom w:val="0"/>
      <w:divBdr>
        <w:top w:val="none" w:sz="0" w:space="0" w:color="auto"/>
        <w:left w:val="none" w:sz="0" w:space="0" w:color="auto"/>
        <w:bottom w:val="none" w:sz="0" w:space="0" w:color="auto"/>
        <w:right w:val="none" w:sz="0" w:space="0" w:color="auto"/>
      </w:divBdr>
      <w:divsChild>
        <w:div w:id="421799707">
          <w:marLeft w:val="0"/>
          <w:marRight w:val="0"/>
          <w:marTop w:val="0"/>
          <w:marBottom w:val="0"/>
          <w:divBdr>
            <w:top w:val="none" w:sz="0" w:space="0" w:color="auto"/>
            <w:left w:val="none" w:sz="0" w:space="0" w:color="auto"/>
            <w:bottom w:val="none" w:sz="0" w:space="0" w:color="auto"/>
            <w:right w:val="none" w:sz="0" w:space="0" w:color="auto"/>
          </w:divBdr>
          <w:divsChild>
            <w:div w:id="421799686">
              <w:marLeft w:val="0"/>
              <w:marRight w:val="0"/>
              <w:marTop w:val="0"/>
              <w:marBottom w:val="0"/>
              <w:divBdr>
                <w:top w:val="none" w:sz="0" w:space="0" w:color="auto"/>
                <w:left w:val="none" w:sz="0" w:space="0" w:color="auto"/>
                <w:bottom w:val="none" w:sz="0" w:space="0" w:color="auto"/>
                <w:right w:val="none" w:sz="0" w:space="0" w:color="auto"/>
              </w:divBdr>
              <w:divsChild>
                <w:div w:id="4217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06">
      <w:marLeft w:val="0"/>
      <w:marRight w:val="0"/>
      <w:marTop w:val="0"/>
      <w:marBottom w:val="0"/>
      <w:divBdr>
        <w:top w:val="none" w:sz="0" w:space="0" w:color="auto"/>
        <w:left w:val="none" w:sz="0" w:space="0" w:color="auto"/>
        <w:bottom w:val="none" w:sz="0" w:space="0" w:color="auto"/>
        <w:right w:val="none" w:sz="0" w:space="0" w:color="auto"/>
      </w:divBdr>
      <w:divsChild>
        <w:div w:id="421799700">
          <w:marLeft w:val="0"/>
          <w:marRight w:val="0"/>
          <w:marTop w:val="0"/>
          <w:marBottom w:val="0"/>
          <w:divBdr>
            <w:top w:val="none" w:sz="0" w:space="0" w:color="auto"/>
            <w:left w:val="none" w:sz="0" w:space="0" w:color="auto"/>
            <w:bottom w:val="none" w:sz="0" w:space="0" w:color="auto"/>
            <w:right w:val="none" w:sz="0" w:space="0" w:color="auto"/>
          </w:divBdr>
          <w:divsChild>
            <w:div w:id="421799709">
              <w:marLeft w:val="0"/>
              <w:marRight w:val="0"/>
              <w:marTop w:val="0"/>
              <w:marBottom w:val="0"/>
              <w:divBdr>
                <w:top w:val="none" w:sz="0" w:space="0" w:color="auto"/>
                <w:left w:val="none" w:sz="0" w:space="0" w:color="auto"/>
                <w:bottom w:val="none" w:sz="0" w:space="0" w:color="auto"/>
                <w:right w:val="none" w:sz="0" w:space="0" w:color="auto"/>
              </w:divBdr>
              <w:divsChild>
                <w:div w:id="4217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10">
      <w:marLeft w:val="0"/>
      <w:marRight w:val="0"/>
      <w:marTop w:val="0"/>
      <w:marBottom w:val="0"/>
      <w:divBdr>
        <w:top w:val="none" w:sz="0" w:space="0" w:color="auto"/>
        <w:left w:val="none" w:sz="0" w:space="0" w:color="auto"/>
        <w:bottom w:val="none" w:sz="0" w:space="0" w:color="auto"/>
        <w:right w:val="none" w:sz="0" w:space="0" w:color="auto"/>
      </w:divBdr>
    </w:div>
    <w:div w:id="421799711">
      <w:marLeft w:val="0"/>
      <w:marRight w:val="0"/>
      <w:marTop w:val="0"/>
      <w:marBottom w:val="0"/>
      <w:divBdr>
        <w:top w:val="none" w:sz="0" w:space="0" w:color="auto"/>
        <w:left w:val="none" w:sz="0" w:space="0" w:color="auto"/>
        <w:bottom w:val="none" w:sz="0" w:space="0" w:color="auto"/>
        <w:right w:val="none" w:sz="0" w:space="0" w:color="auto"/>
      </w:divBdr>
    </w:div>
    <w:div w:id="421799712">
      <w:marLeft w:val="0"/>
      <w:marRight w:val="0"/>
      <w:marTop w:val="0"/>
      <w:marBottom w:val="0"/>
      <w:divBdr>
        <w:top w:val="none" w:sz="0" w:space="0" w:color="auto"/>
        <w:left w:val="none" w:sz="0" w:space="0" w:color="auto"/>
        <w:bottom w:val="none" w:sz="0" w:space="0" w:color="auto"/>
        <w:right w:val="none" w:sz="0" w:space="0" w:color="auto"/>
      </w:divBdr>
    </w:div>
    <w:div w:id="421799713">
      <w:marLeft w:val="0"/>
      <w:marRight w:val="0"/>
      <w:marTop w:val="0"/>
      <w:marBottom w:val="0"/>
      <w:divBdr>
        <w:top w:val="none" w:sz="0" w:space="0" w:color="auto"/>
        <w:left w:val="none" w:sz="0" w:space="0" w:color="auto"/>
        <w:bottom w:val="none" w:sz="0" w:space="0" w:color="auto"/>
        <w:right w:val="none" w:sz="0" w:space="0" w:color="auto"/>
      </w:divBdr>
    </w:div>
    <w:div w:id="421799714">
      <w:marLeft w:val="0"/>
      <w:marRight w:val="0"/>
      <w:marTop w:val="0"/>
      <w:marBottom w:val="0"/>
      <w:divBdr>
        <w:top w:val="none" w:sz="0" w:space="0" w:color="auto"/>
        <w:left w:val="none" w:sz="0" w:space="0" w:color="auto"/>
        <w:bottom w:val="none" w:sz="0" w:space="0" w:color="auto"/>
        <w:right w:val="none" w:sz="0" w:space="0" w:color="auto"/>
      </w:divBdr>
    </w:div>
    <w:div w:id="421799715">
      <w:marLeft w:val="0"/>
      <w:marRight w:val="0"/>
      <w:marTop w:val="0"/>
      <w:marBottom w:val="0"/>
      <w:divBdr>
        <w:top w:val="none" w:sz="0" w:space="0" w:color="auto"/>
        <w:left w:val="none" w:sz="0" w:space="0" w:color="auto"/>
        <w:bottom w:val="none" w:sz="0" w:space="0" w:color="auto"/>
        <w:right w:val="none" w:sz="0" w:space="0" w:color="auto"/>
      </w:divBdr>
    </w:div>
    <w:div w:id="421799717">
      <w:marLeft w:val="0"/>
      <w:marRight w:val="0"/>
      <w:marTop w:val="0"/>
      <w:marBottom w:val="0"/>
      <w:divBdr>
        <w:top w:val="none" w:sz="0" w:space="0" w:color="auto"/>
        <w:left w:val="none" w:sz="0" w:space="0" w:color="auto"/>
        <w:bottom w:val="none" w:sz="0" w:space="0" w:color="auto"/>
        <w:right w:val="none" w:sz="0" w:space="0" w:color="auto"/>
      </w:divBdr>
      <w:divsChild>
        <w:div w:id="421799718">
          <w:marLeft w:val="0"/>
          <w:marRight w:val="0"/>
          <w:marTop w:val="0"/>
          <w:marBottom w:val="0"/>
          <w:divBdr>
            <w:top w:val="none" w:sz="0" w:space="0" w:color="auto"/>
            <w:left w:val="none" w:sz="0" w:space="0" w:color="auto"/>
            <w:bottom w:val="none" w:sz="0" w:space="0" w:color="auto"/>
            <w:right w:val="none" w:sz="0" w:space="0" w:color="auto"/>
          </w:divBdr>
          <w:divsChild>
            <w:div w:id="421799720">
              <w:marLeft w:val="96"/>
              <w:marRight w:val="0"/>
              <w:marTop w:val="0"/>
              <w:marBottom w:val="0"/>
              <w:divBdr>
                <w:top w:val="none" w:sz="0" w:space="0" w:color="auto"/>
                <w:left w:val="single" w:sz="6" w:space="6" w:color="CCCCCC"/>
                <w:bottom w:val="none" w:sz="0" w:space="0" w:color="auto"/>
                <w:right w:val="none" w:sz="0" w:space="0" w:color="auto"/>
              </w:divBdr>
              <w:divsChild>
                <w:div w:id="421799719">
                  <w:marLeft w:val="0"/>
                  <w:marRight w:val="0"/>
                  <w:marTop w:val="0"/>
                  <w:marBottom w:val="0"/>
                  <w:divBdr>
                    <w:top w:val="none" w:sz="0" w:space="0" w:color="auto"/>
                    <w:left w:val="none" w:sz="0" w:space="0" w:color="auto"/>
                    <w:bottom w:val="none" w:sz="0" w:space="0" w:color="auto"/>
                    <w:right w:val="none" w:sz="0" w:space="0" w:color="auto"/>
                  </w:divBdr>
                  <w:divsChild>
                    <w:div w:id="4217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799721">
      <w:marLeft w:val="0"/>
      <w:marRight w:val="0"/>
      <w:marTop w:val="0"/>
      <w:marBottom w:val="0"/>
      <w:divBdr>
        <w:top w:val="none" w:sz="0" w:space="0" w:color="auto"/>
        <w:left w:val="none" w:sz="0" w:space="0" w:color="auto"/>
        <w:bottom w:val="none" w:sz="0" w:space="0" w:color="auto"/>
        <w:right w:val="none" w:sz="0" w:space="0" w:color="auto"/>
      </w:divBdr>
    </w:div>
    <w:div w:id="421799722">
      <w:marLeft w:val="0"/>
      <w:marRight w:val="0"/>
      <w:marTop w:val="0"/>
      <w:marBottom w:val="0"/>
      <w:divBdr>
        <w:top w:val="none" w:sz="0" w:space="0" w:color="auto"/>
        <w:left w:val="none" w:sz="0" w:space="0" w:color="auto"/>
        <w:bottom w:val="none" w:sz="0" w:space="0" w:color="auto"/>
        <w:right w:val="none" w:sz="0" w:space="0" w:color="auto"/>
      </w:divBdr>
    </w:div>
    <w:div w:id="421799723">
      <w:marLeft w:val="0"/>
      <w:marRight w:val="0"/>
      <w:marTop w:val="0"/>
      <w:marBottom w:val="0"/>
      <w:divBdr>
        <w:top w:val="none" w:sz="0" w:space="0" w:color="auto"/>
        <w:left w:val="none" w:sz="0" w:space="0" w:color="auto"/>
        <w:bottom w:val="none" w:sz="0" w:space="0" w:color="auto"/>
        <w:right w:val="none" w:sz="0" w:space="0" w:color="auto"/>
      </w:divBdr>
    </w:div>
    <w:div w:id="421799724">
      <w:marLeft w:val="0"/>
      <w:marRight w:val="0"/>
      <w:marTop w:val="0"/>
      <w:marBottom w:val="0"/>
      <w:divBdr>
        <w:top w:val="none" w:sz="0" w:space="0" w:color="auto"/>
        <w:left w:val="none" w:sz="0" w:space="0" w:color="auto"/>
        <w:bottom w:val="none" w:sz="0" w:space="0" w:color="auto"/>
        <w:right w:val="none" w:sz="0" w:space="0" w:color="auto"/>
      </w:divBdr>
    </w:div>
    <w:div w:id="421799725">
      <w:marLeft w:val="0"/>
      <w:marRight w:val="0"/>
      <w:marTop w:val="0"/>
      <w:marBottom w:val="0"/>
      <w:divBdr>
        <w:top w:val="none" w:sz="0" w:space="0" w:color="auto"/>
        <w:left w:val="none" w:sz="0" w:space="0" w:color="auto"/>
        <w:bottom w:val="none" w:sz="0" w:space="0" w:color="auto"/>
        <w:right w:val="none" w:sz="0" w:space="0" w:color="auto"/>
      </w:divBdr>
    </w:div>
    <w:div w:id="421799727">
      <w:marLeft w:val="0"/>
      <w:marRight w:val="0"/>
      <w:marTop w:val="0"/>
      <w:marBottom w:val="0"/>
      <w:divBdr>
        <w:top w:val="none" w:sz="0" w:space="0" w:color="auto"/>
        <w:left w:val="none" w:sz="0" w:space="0" w:color="auto"/>
        <w:bottom w:val="none" w:sz="0" w:space="0" w:color="auto"/>
        <w:right w:val="none" w:sz="0" w:space="0" w:color="auto"/>
      </w:divBdr>
      <w:divsChild>
        <w:div w:id="421799731">
          <w:marLeft w:val="0"/>
          <w:marRight w:val="0"/>
          <w:marTop w:val="0"/>
          <w:marBottom w:val="0"/>
          <w:divBdr>
            <w:top w:val="none" w:sz="0" w:space="0" w:color="auto"/>
            <w:left w:val="none" w:sz="0" w:space="0" w:color="auto"/>
            <w:bottom w:val="none" w:sz="0" w:space="0" w:color="auto"/>
            <w:right w:val="none" w:sz="0" w:space="0" w:color="auto"/>
          </w:divBdr>
          <w:divsChild>
            <w:div w:id="421799734">
              <w:marLeft w:val="0"/>
              <w:marRight w:val="0"/>
              <w:marTop w:val="0"/>
              <w:marBottom w:val="0"/>
              <w:divBdr>
                <w:top w:val="none" w:sz="0" w:space="0" w:color="auto"/>
                <w:left w:val="none" w:sz="0" w:space="0" w:color="auto"/>
                <w:bottom w:val="none" w:sz="0" w:space="0" w:color="auto"/>
                <w:right w:val="none" w:sz="0" w:space="0" w:color="auto"/>
              </w:divBdr>
              <w:divsChild>
                <w:div w:id="421799735">
                  <w:marLeft w:val="0"/>
                  <w:marRight w:val="0"/>
                  <w:marTop w:val="45"/>
                  <w:marBottom w:val="0"/>
                  <w:divBdr>
                    <w:top w:val="none" w:sz="0" w:space="0" w:color="auto"/>
                    <w:left w:val="none" w:sz="0" w:space="0" w:color="auto"/>
                    <w:bottom w:val="none" w:sz="0" w:space="0" w:color="auto"/>
                    <w:right w:val="none" w:sz="0" w:space="0" w:color="auto"/>
                  </w:divBdr>
                  <w:divsChild>
                    <w:div w:id="421799736">
                      <w:marLeft w:val="0"/>
                      <w:marRight w:val="0"/>
                      <w:marTop w:val="0"/>
                      <w:marBottom w:val="0"/>
                      <w:divBdr>
                        <w:top w:val="none" w:sz="0" w:space="0" w:color="auto"/>
                        <w:left w:val="none" w:sz="0" w:space="0" w:color="auto"/>
                        <w:bottom w:val="none" w:sz="0" w:space="0" w:color="auto"/>
                        <w:right w:val="none" w:sz="0" w:space="0" w:color="auto"/>
                      </w:divBdr>
                      <w:divsChild>
                        <w:div w:id="421799732">
                          <w:marLeft w:val="0"/>
                          <w:marRight w:val="0"/>
                          <w:marTop w:val="0"/>
                          <w:marBottom w:val="0"/>
                          <w:divBdr>
                            <w:top w:val="none" w:sz="0" w:space="0" w:color="auto"/>
                            <w:left w:val="none" w:sz="0" w:space="0" w:color="auto"/>
                            <w:bottom w:val="none" w:sz="0" w:space="0" w:color="auto"/>
                            <w:right w:val="none" w:sz="0" w:space="0" w:color="auto"/>
                          </w:divBdr>
                          <w:divsChild>
                            <w:div w:id="421799737">
                              <w:marLeft w:val="0"/>
                              <w:marRight w:val="0"/>
                              <w:marTop w:val="0"/>
                              <w:marBottom w:val="0"/>
                              <w:divBdr>
                                <w:top w:val="none" w:sz="0" w:space="0" w:color="auto"/>
                                <w:left w:val="none" w:sz="0" w:space="0" w:color="auto"/>
                                <w:bottom w:val="none" w:sz="0" w:space="0" w:color="auto"/>
                                <w:right w:val="none" w:sz="0" w:space="0" w:color="auto"/>
                              </w:divBdr>
                              <w:divsChild>
                                <w:div w:id="42179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799728">
      <w:marLeft w:val="0"/>
      <w:marRight w:val="0"/>
      <w:marTop w:val="0"/>
      <w:marBottom w:val="0"/>
      <w:divBdr>
        <w:top w:val="none" w:sz="0" w:space="0" w:color="auto"/>
        <w:left w:val="none" w:sz="0" w:space="0" w:color="auto"/>
        <w:bottom w:val="none" w:sz="0" w:space="0" w:color="auto"/>
        <w:right w:val="none" w:sz="0" w:space="0" w:color="auto"/>
      </w:divBdr>
      <w:divsChild>
        <w:div w:id="421799729">
          <w:marLeft w:val="0"/>
          <w:marRight w:val="0"/>
          <w:marTop w:val="0"/>
          <w:marBottom w:val="0"/>
          <w:divBdr>
            <w:top w:val="none" w:sz="0" w:space="0" w:color="auto"/>
            <w:left w:val="none" w:sz="0" w:space="0" w:color="auto"/>
            <w:bottom w:val="none" w:sz="0" w:space="0" w:color="auto"/>
            <w:right w:val="none" w:sz="0" w:space="0" w:color="auto"/>
          </w:divBdr>
          <w:divsChild>
            <w:div w:id="4217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30">
      <w:marLeft w:val="0"/>
      <w:marRight w:val="0"/>
      <w:marTop w:val="0"/>
      <w:marBottom w:val="0"/>
      <w:divBdr>
        <w:top w:val="none" w:sz="0" w:space="0" w:color="auto"/>
        <w:left w:val="none" w:sz="0" w:space="0" w:color="auto"/>
        <w:bottom w:val="none" w:sz="0" w:space="0" w:color="auto"/>
        <w:right w:val="none" w:sz="0" w:space="0" w:color="auto"/>
      </w:divBdr>
    </w:div>
    <w:div w:id="421799738">
      <w:marLeft w:val="0"/>
      <w:marRight w:val="0"/>
      <w:marTop w:val="0"/>
      <w:marBottom w:val="0"/>
      <w:divBdr>
        <w:top w:val="none" w:sz="0" w:space="0" w:color="auto"/>
        <w:left w:val="none" w:sz="0" w:space="0" w:color="auto"/>
        <w:bottom w:val="none" w:sz="0" w:space="0" w:color="auto"/>
        <w:right w:val="none" w:sz="0" w:space="0" w:color="auto"/>
      </w:divBdr>
    </w:div>
    <w:div w:id="421799739">
      <w:marLeft w:val="0"/>
      <w:marRight w:val="0"/>
      <w:marTop w:val="0"/>
      <w:marBottom w:val="0"/>
      <w:divBdr>
        <w:top w:val="none" w:sz="0" w:space="0" w:color="auto"/>
        <w:left w:val="none" w:sz="0" w:space="0" w:color="auto"/>
        <w:bottom w:val="none" w:sz="0" w:space="0" w:color="auto"/>
        <w:right w:val="none" w:sz="0" w:space="0" w:color="auto"/>
      </w:divBdr>
    </w:div>
    <w:div w:id="421799740">
      <w:marLeft w:val="0"/>
      <w:marRight w:val="0"/>
      <w:marTop w:val="0"/>
      <w:marBottom w:val="0"/>
      <w:divBdr>
        <w:top w:val="none" w:sz="0" w:space="0" w:color="auto"/>
        <w:left w:val="none" w:sz="0" w:space="0" w:color="auto"/>
        <w:bottom w:val="none" w:sz="0" w:space="0" w:color="auto"/>
        <w:right w:val="none" w:sz="0" w:space="0" w:color="auto"/>
      </w:divBdr>
    </w:div>
    <w:div w:id="421799744">
      <w:marLeft w:val="0"/>
      <w:marRight w:val="0"/>
      <w:marTop w:val="0"/>
      <w:marBottom w:val="0"/>
      <w:divBdr>
        <w:top w:val="none" w:sz="0" w:space="0" w:color="auto"/>
        <w:left w:val="none" w:sz="0" w:space="0" w:color="auto"/>
        <w:bottom w:val="none" w:sz="0" w:space="0" w:color="auto"/>
        <w:right w:val="none" w:sz="0" w:space="0" w:color="auto"/>
      </w:divBdr>
      <w:divsChild>
        <w:div w:id="421799747">
          <w:marLeft w:val="0"/>
          <w:marRight w:val="0"/>
          <w:marTop w:val="0"/>
          <w:marBottom w:val="0"/>
          <w:divBdr>
            <w:top w:val="none" w:sz="0" w:space="0" w:color="auto"/>
            <w:left w:val="none" w:sz="0" w:space="0" w:color="auto"/>
            <w:bottom w:val="none" w:sz="0" w:space="0" w:color="auto"/>
            <w:right w:val="none" w:sz="0" w:space="0" w:color="auto"/>
          </w:divBdr>
          <w:divsChild>
            <w:div w:id="421799741">
              <w:marLeft w:val="0"/>
              <w:marRight w:val="0"/>
              <w:marTop w:val="0"/>
              <w:marBottom w:val="0"/>
              <w:divBdr>
                <w:top w:val="none" w:sz="0" w:space="0" w:color="auto"/>
                <w:left w:val="none" w:sz="0" w:space="0" w:color="auto"/>
                <w:bottom w:val="none" w:sz="0" w:space="0" w:color="auto"/>
                <w:right w:val="none" w:sz="0" w:space="0" w:color="auto"/>
              </w:divBdr>
            </w:div>
            <w:div w:id="421799742">
              <w:marLeft w:val="0"/>
              <w:marRight w:val="0"/>
              <w:marTop w:val="0"/>
              <w:marBottom w:val="0"/>
              <w:divBdr>
                <w:top w:val="none" w:sz="0" w:space="0" w:color="auto"/>
                <w:left w:val="none" w:sz="0" w:space="0" w:color="auto"/>
                <w:bottom w:val="none" w:sz="0" w:space="0" w:color="auto"/>
                <w:right w:val="none" w:sz="0" w:space="0" w:color="auto"/>
              </w:divBdr>
            </w:div>
            <w:div w:id="421799743">
              <w:marLeft w:val="0"/>
              <w:marRight w:val="0"/>
              <w:marTop w:val="0"/>
              <w:marBottom w:val="0"/>
              <w:divBdr>
                <w:top w:val="none" w:sz="0" w:space="0" w:color="auto"/>
                <w:left w:val="none" w:sz="0" w:space="0" w:color="auto"/>
                <w:bottom w:val="none" w:sz="0" w:space="0" w:color="auto"/>
                <w:right w:val="none" w:sz="0" w:space="0" w:color="auto"/>
              </w:divBdr>
            </w:div>
            <w:div w:id="421799745">
              <w:marLeft w:val="0"/>
              <w:marRight w:val="0"/>
              <w:marTop w:val="0"/>
              <w:marBottom w:val="0"/>
              <w:divBdr>
                <w:top w:val="none" w:sz="0" w:space="0" w:color="auto"/>
                <w:left w:val="none" w:sz="0" w:space="0" w:color="auto"/>
                <w:bottom w:val="none" w:sz="0" w:space="0" w:color="auto"/>
                <w:right w:val="none" w:sz="0" w:space="0" w:color="auto"/>
              </w:divBdr>
            </w:div>
            <w:div w:id="4217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cola.blackburn@nottinghamcity.gov.uk" TargetMode="External"/><Relationship Id="rId13" Type="http://schemas.openxmlformats.org/officeDocument/2006/relationships/hyperlink" Target="mailto:cait@live.org.uk" TargetMode="External"/><Relationship Id="rId18" Type="http://schemas.openxmlformats.org/officeDocument/2006/relationships/hyperlink" Target="mailto:czammit@tessituranetwork.com" TargetMode="External"/><Relationship Id="rId26" Type="http://schemas.openxmlformats.org/officeDocument/2006/relationships/hyperlink" Target="mailto:Rose.Wright@roundhouse.org.uk" TargetMode="External"/><Relationship Id="rId3" Type="http://schemas.openxmlformats.org/officeDocument/2006/relationships/styles" Target="styles.xml"/><Relationship Id="rId21" Type="http://schemas.openxmlformats.org/officeDocument/2006/relationships/hyperlink" Target="mailto:lizzy@live.org.uk" TargetMode="External"/><Relationship Id="rId7" Type="http://schemas.openxmlformats.org/officeDocument/2006/relationships/hyperlink" Target="mailto:annie.scally@nottinghamcity.gov.uk" TargetMode="External"/><Relationship Id="rId12" Type="http://schemas.openxmlformats.org/officeDocument/2006/relationships/hyperlink" Target="mailto:atje@kglteater.dk" TargetMode="External"/><Relationship Id="rId17" Type="http://schemas.openxmlformats.org/officeDocument/2006/relationships/hyperlink" Target="mailto:Claire.brown@nottinghamcity.gov.uk" TargetMode="External"/><Relationship Id="rId25" Type="http://schemas.openxmlformats.org/officeDocument/2006/relationships/hyperlink" Target="mailto:pcallas@tessituranetwork.com" TargetMode="External"/><Relationship Id="rId2" Type="http://schemas.openxmlformats.org/officeDocument/2006/relationships/numbering" Target="numbering.xml"/><Relationship Id="rId16" Type="http://schemas.openxmlformats.org/officeDocument/2006/relationships/hyperlink" Target="mailto:cwpe@kglteater.dk" TargetMode="External"/><Relationship Id="rId20" Type="http://schemas.openxmlformats.org/officeDocument/2006/relationships/hyperlink" Target="mailto:kelly.enderwick@sagegateshead.com" TargetMode="External"/><Relationship Id="rId29" Type="http://schemas.openxmlformats.org/officeDocument/2006/relationships/hyperlink" Target="mailto:Yvonne.Halliday@scottishballet.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myt@nottinghamplayhouse.co.uk" TargetMode="External"/><Relationship Id="rId24" Type="http://schemas.openxmlformats.org/officeDocument/2006/relationships/hyperlink" Target="mailto:Natasha.Anderson@sadlerswells.co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harlotte.gross@scottishballet.co.uk" TargetMode="External"/><Relationship Id="rId23" Type="http://schemas.openxmlformats.org/officeDocument/2006/relationships/hyperlink" Target="mailto:Lucy.Madden@roundhouse.org.uk" TargetMode="External"/><Relationship Id="rId28" Type="http://schemas.openxmlformats.org/officeDocument/2006/relationships/hyperlink" Target="mailto:Sofia.Nazar-Chadwick@nottingham.ac.uk" TargetMode="External"/><Relationship Id="rId10" Type="http://schemas.openxmlformats.org/officeDocument/2006/relationships/hyperlink" Target="mailto:amy.foley@live.co.uk" TargetMode="External"/><Relationship Id="rId19" Type="http://schemas.openxmlformats.org/officeDocument/2006/relationships/hyperlink" Target="mailto:ehan@kglteater.dk"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licen@royalalberthall.com" TargetMode="External"/><Relationship Id="rId14" Type="http://schemas.openxmlformats.org/officeDocument/2006/relationships/hyperlink" Target="mailto:Carylj@royalalberthall.com" TargetMode="External"/><Relationship Id="rId22" Type="http://schemas.openxmlformats.org/officeDocument/2006/relationships/hyperlink" Target="mailto:lmla@kglteater.dk" TargetMode="External"/><Relationship Id="rId27" Type="http://schemas.openxmlformats.org/officeDocument/2006/relationships/hyperlink" Target="mailto:sara.newnes@nottinghamcity.gov.uk" TargetMode="External"/><Relationship Id="rId30" Type="http://schemas.openxmlformats.org/officeDocument/2006/relationships/hyperlink" Target="http://www.tessituranetwork.com/Help_System/Default_Left.htm%23CSHID=Event_Records|StartTopic=Content%2FElevated%20Events%2FElevated%20Event%20Records.htm|SkinName=TN%20Sk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B9CE9-838A-4A0F-98D2-A16AF4187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TNEM Steering Group</vt:lpstr>
    </vt:vector>
  </TitlesOfParts>
  <Company>Microsoft</Company>
  <LinksUpToDate>false</LinksUpToDate>
  <CharactersWithSpaces>12009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creator>nickl</dc:creator>
  <cp:lastModifiedBy>Nicola Blackburn</cp:lastModifiedBy>
  <cp:revision>2</cp:revision>
  <cp:lastPrinted>2015-01-29T14:53:00Z</cp:lastPrinted>
  <dcterms:created xsi:type="dcterms:W3CDTF">2015-01-29T18:00:00Z</dcterms:created>
  <dcterms:modified xsi:type="dcterms:W3CDTF">2015-01-29T18:00:00Z</dcterms:modified>
</cp:coreProperties>
</file>