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B4E" w:rsidRPr="002F117A" w:rsidRDefault="00910A50" w:rsidP="00053A1E">
      <w:pPr>
        <w:jc w:val="center"/>
        <w:rPr>
          <w:rFonts w:cstheme="minorHAnsi"/>
          <w:b/>
          <w:sz w:val="28"/>
          <w:szCs w:val="28"/>
        </w:rPr>
      </w:pPr>
      <w:bookmarkStart w:id="0" w:name="_GoBack"/>
      <w:bookmarkEnd w:id="0"/>
      <w:proofErr w:type="gramStart"/>
      <w:r>
        <w:rPr>
          <w:rFonts w:eastAsia="Times New Roman" w:cstheme="minorHAnsi"/>
          <w:b/>
          <w:color w:val="F15E48"/>
          <w:kern w:val="36"/>
          <w:sz w:val="36"/>
          <w:szCs w:val="36"/>
        </w:rPr>
        <w:t>v11</w:t>
      </w:r>
      <w:proofErr w:type="gramEnd"/>
      <w:r>
        <w:rPr>
          <w:rFonts w:eastAsia="Times New Roman" w:cstheme="minorHAnsi"/>
          <w:b/>
          <w:color w:val="F15E48"/>
          <w:kern w:val="36"/>
          <w:sz w:val="36"/>
          <w:szCs w:val="36"/>
        </w:rPr>
        <w:t xml:space="preserve"> Resources </w:t>
      </w:r>
    </w:p>
    <w:p w:rsidR="00C06150" w:rsidRDefault="00C06150" w:rsidP="00053A1E">
      <w:pPr>
        <w:rPr>
          <w:rFonts w:cstheme="minorHAnsi"/>
        </w:rPr>
      </w:pPr>
    </w:p>
    <w:p w:rsidR="002F117A" w:rsidRPr="0067419B" w:rsidRDefault="002F117A" w:rsidP="0067419B">
      <w:pPr>
        <w:pStyle w:val="ListParagraph"/>
        <w:numPr>
          <w:ilvl w:val="0"/>
          <w:numId w:val="2"/>
        </w:numPr>
        <w:rPr>
          <w:rFonts w:cstheme="minorHAnsi"/>
        </w:rPr>
      </w:pPr>
      <w:r w:rsidRPr="0067419B">
        <w:rPr>
          <w:rFonts w:cstheme="minorHAnsi"/>
          <w:b/>
        </w:rPr>
        <w:t>All Version 11 Webinars &amp; T-Casts:</w:t>
      </w:r>
      <w:r w:rsidR="0067419B">
        <w:rPr>
          <w:rFonts w:cstheme="minorHAnsi"/>
          <w:b/>
        </w:rPr>
        <w:br/>
      </w:r>
      <w:hyperlink r:id="rId6" w:history="1">
        <w:r w:rsidR="0067419B" w:rsidRPr="0067419B">
          <w:rPr>
            <w:rStyle w:val="Hyperlink"/>
            <w:rFonts w:cstheme="minorHAnsi"/>
          </w:rPr>
          <w:t>http://www.tessituranetwork.com/network/Learning/Webinars%20Archive/v11.aspx</w:t>
        </w:r>
      </w:hyperlink>
    </w:p>
    <w:p w:rsidR="00D13059" w:rsidRDefault="00D13059" w:rsidP="0067419B">
      <w:pPr>
        <w:pStyle w:val="ListParagraph"/>
        <w:numPr>
          <w:ilvl w:val="0"/>
          <w:numId w:val="2"/>
        </w:numPr>
        <w:rPr>
          <w:rFonts w:cstheme="minorHAnsi"/>
          <w:b/>
        </w:rPr>
      </w:pPr>
      <w:r>
        <w:rPr>
          <w:rFonts w:cstheme="minorHAnsi"/>
          <w:b/>
        </w:rPr>
        <w:t>Tessitura Hosted Training for v11:</w:t>
      </w:r>
      <w:r>
        <w:rPr>
          <w:rFonts w:cstheme="minorHAnsi"/>
          <w:b/>
        </w:rPr>
        <w:br/>
      </w:r>
      <w:hyperlink r:id="rId7" w:history="1">
        <w:r>
          <w:rPr>
            <w:rStyle w:val="Hyperlink"/>
          </w:rPr>
          <w:t>http://www.tessituranetwork.com/network/Learning/Tessitura%20Hosted%20Training.aspx</w:t>
        </w:r>
      </w:hyperlink>
    </w:p>
    <w:p w:rsidR="00D13059" w:rsidRPr="0067419B" w:rsidRDefault="00D13059" w:rsidP="00D13059">
      <w:pPr>
        <w:pStyle w:val="ListParagraph"/>
        <w:numPr>
          <w:ilvl w:val="0"/>
          <w:numId w:val="2"/>
        </w:numPr>
        <w:rPr>
          <w:rFonts w:cstheme="minorHAnsi"/>
          <w:b/>
        </w:rPr>
      </w:pPr>
      <w:r>
        <w:rPr>
          <w:rFonts w:cstheme="minorHAnsi"/>
          <w:b/>
        </w:rPr>
        <w:t>Tessitura Learning &amp; Community Conference 2012 Presentations:</w:t>
      </w:r>
      <w:r>
        <w:rPr>
          <w:rFonts w:cstheme="minorHAnsi"/>
        </w:rPr>
        <w:br/>
      </w:r>
      <w:hyperlink r:id="rId8" w:history="1">
        <w:r>
          <w:rPr>
            <w:rStyle w:val="Hyperlink"/>
          </w:rPr>
          <w:t>http://www.tessituranetwork.com/network/Conference/Conference%20Materials%20Archive/2012%20Conference%20Materials.aspx</w:t>
        </w:r>
      </w:hyperlink>
    </w:p>
    <w:p w:rsidR="00D13059" w:rsidRPr="00D13059" w:rsidRDefault="00D13059" w:rsidP="00D13059">
      <w:pPr>
        <w:pStyle w:val="ListParagraph"/>
        <w:numPr>
          <w:ilvl w:val="0"/>
          <w:numId w:val="2"/>
        </w:numPr>
        <w:rPr>
          <w:rFonts w:cstheme="minorHAnsi"/>
          <w:b/>
        </w:rPr>
      </w:pPr>
      <w:r>
        <w:rPr>
          <w:rFonts w:cstheme="minorHAnsi"/>
          <w:b/>
        </w:rPr>
        <w:t>Tessitura Next Generation Forum:</w:t>
      </w:r>
      <w:r>
        <w:rPr>
          <w:rFonts w:cstheme="minorHAnsi"/>
          <w:b/>
        </w:rPr>
        <w:br/>
      </w:r>
      <w:hyperlink r:id="rId9" w:history="1">
        <w:r w:rsidR="0055044F" w:rsidRPr="00524C61">
          <w:rPr>
            <w:rStyle w:val="Hyperlink"/>
          </w:rPr>
          <w:t>http://www.tessituranetwork.com/Community/forums/78.aspx</w:t>
        </w:r>
      </w:hyperlink>
    </w:p>
    <w:p w:rsidR="0067419B" w:rsidRPr="0067419B" w:rsidRDefault="0067419B" w:rsidP="0067419B">
      <w:pPr>
        <w:pStyle w:val="ListParagraph"/>
        <w:numPr>
          <w:ilvl w:val="0"/>
          <w:numId w:val="2"/>
        </w:numPr>
        <w:rPr>
          <w:rFonts w:cstheme="minorHAnsi"/>
          <w:b/>
        </w:rPr>
      </w:pPr>
      <w:r>
        <w:rPr>
          <w:rFonts w:cstheme="minorHAnsi"/>
          <w:b/>
        </w:rPr>
        <w:t>Tessitura Help System:</w:t>
      </w:r>
      <w:r>
        <w:rPr>
          <w:rFonts w:cstheme="minorHAnsi"/>
          <w:b/>
        </w:rPr>
        <w:br/>
      </w:r>
      <w:hyperlink r:id="rId10" w:history="1">
        <w:r>
          <w:rPr>
            <w:rStyle w:val="Hyperlink"/>
          </w:rPr>
          <w:t>http://www.tessituranetwork.com/Help_System/Default.htm</w:t>
        </w:r>
      </w:hyperlink>
    </w:p>
    <w:p w:rsidR="0067419B" w:rsidRPr="0067419B" w:rsidRDefault="0067419B" w:rsidP="0067419B">
      <w:pPr>
        <w:pStyle w:val="ListParagraph"/>
        <w:numPr>
          <w:ilvl w:val="0"/>
          <w:numId w:val="2"/>
        </w:numPr>
        <w:rPr>
          <w:rFonts w:cstheme="minorHAnsi"/>
          <w:b/>
        </w:rPr>
      </w:pPr>
      <w:r>
        <w:rPr>
          <w:rFonts w:cstheme="minorHAnsi"/>
          <w:b/>
        </w:rPr>
        <w:t>V11 Consulting Special Packages:</w:t>
      </w:r>
      <w:r>
        <w:rPr>
          <w:rFonts w:cstheme="minorHAnsi"/>
          <w:b/>
        </w:rPr>
        <w:br/>
      </w:r>
      <w:hyperlink r:id="rId11" w:history="1">
        <w:r>
          <w:rPr>
            <w:rStyle w:val="Hyperlink"/>
          </w:rPr>
          <w:t>http://www.tessituranetwork.com/network/Consulting/Consulting%20Services/v11%20Consulting%20Packages.aspx</w:t>
        </w:r>
      </w:hyperlink>
    </w:p>
    <w:p w:rsidR="002F117A" w:rsidRDefault="002F117A" w:rsidP="0067419B">
      <w:pPr>
        <w:rPr>
          <w:rFonts w:cstheme="minorHAnsi"/>
        </w:rPr>
      </w:pPr>
    </w:p>
    <w:p w:rsidR="00D06B4E" w:rsidRPr="002F117A" w:rsidRDefault="002F117A" w:rsidP="006363AA">
      <w:pPr>
        <w:jc w:val="center"/>
        <w:rPr>
          <w:rFonts w:cstheme="minorHAnsi"/>
          <w:b/>
          <w:u w:val="single"/>
        </w:rPr>
      </w:pPr>
      <w:r>
        <w:rPr>
          <w:rFonts w:cstheme="minorHAnsi"/>
          <w:b/>
          <w:u w:val="single"/>
        </w:rPr>
        <w:t>Preparation</w:t>
      </w:r>
      <w:r w:rsidR="00D06B4E" w:rsidRPr="002F117A">
        <w:rPr>
          <w:rFonts w:cstheme="minorHAnsi"/>
          <w:b/>
          <w:u w:val="single"/>
        </w:rPr>
        <w:t xml:space="preserve"> Resources</w:t>
      </w:r>
    </w:p>
    <w:p w:rsidR="00D06B4E" w:rsidRPr="002F117A" w:rsidRDefault="00D06B4E" w:rsidP="00053A1E">
      <w:pPr>
        <w:rPr>
          <w:rFonts w:cstheme="minorHAnsi"/>
        </w:rPr>
      </w:pPr>
      <w:r w:rsidRPr="002F117A">
        <w:rPr>
          <w:rFonts w:cstheme="minorHAnsi"/>
          <w:b/>
        </w:rPr>
        <w:t>What’s New in Version 11:</w:t>
      </w:r>
      <w:r w:rsidRPr="002F117A">
        <w:rPr>
          <w:rFonts w:cstheme="minorHAnsi"/>
        </w:rPr>
        <w:t xml:space="preserve"> </w:t>
      </w:r>
      <w:r w:rsidRPr="002F117A">
        <w:rPr>
          <w:rFonts w:cstheme="minorHAnsi"/>
          <w:shd w:val="clear" w:color="auto" w:fill="FFFFFF"/>
        </w:rPr>
        <w:t xml:space="preserve">Details of new and changed functionality in Version </w:t>
      </w:r>
      <w:proofErr w:type="gramStart"/>
      <w:r w:rsidRPr="002F117A">
        <w:rPr>
          <w:rFonts w:cstheme="minorHAnsi"/>
          <w:shd w:val="clear" w:color="auto" w:fill="FFFFFF"/>
        </w:rPr>
        <w:t>11.</w:t>
      </w:r>
      <w:proofErr w:type="gramEnd"/>
    </w:p>
    <w:p w:rsidR="00D06B4E" w:rsidRPr="00053A1E"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"http://www.tessituranetwork.com/network/Learning/Documentation/v11/New%20in%20Version%2011.aspx" </w:instrText>
      </w:r>
      <w:r>
        <w:rPr>
          <w:rFonts w:cstheme="minorHAnsi"/>
        </w:rPr>
        <w:fldChar w:fldCharType="separate"/>
      </w:r>
      <w:r w:rsidR="00D06B4E" w:rsidRPr="00053A1E">
        <w:rPr>
          <w:rStyle w:val="Hyperlink"/>
          <w:rFonts w:cstheme="minorHAnsi"/>
        </w:rPr>
        <w:t>http://www.tessituranetwork.com/network/Learning/Documentation/v11/New%20in%20Version%2011.aspx</w:t>
      </w:r>
    </w:p>
    <w:p w:rsidR="002F117A" w:rsidRPr="002F117A" w:rsidRDefault="00053A1E" w:rsidP="00053A1E">
      <w:pPr>
        <w:rPr>
          <w:rFonts w:cstheme="minorHAnsi"/>
        </w:rPr>
      </w:pPr>
      <w:r>
        <w:rPr>
          <w:rFonts w:cstheme="minorHAnsi"/>
        </w:rPr>
        <w:fldChar w:fldCharType="end"/>
      </w:r>
    </w:p>
    <w:p w:rsidR="00D06B4E" w:rsidRPr="002F117A" w:rsidRDefault="00D06B4E" w:rsidP="00053A1E">
      <w:pPr>
        <w:rPr>
          <w:rFonts w:cstheme="minorHAnsi"/>
        </w:rPr>
      </w:pPr>
      <w:r w:rsidRPr="002F117A">
        <w:rPr>
          <w:rFonts w:cstheme="minorHAnsi"/>
          <w:b/>
        </w:rPr>
        <w:t>Preparing Data for Migration for Version 11:</w:t>
      </w:r>
      <w:r w:rsidRPr="002F117A">
        <w:rPr>
          <w:rFonts w:cstheme="minorHAnsi"/>
        </w:rPr>
        <w:t xml:space="preserve"> </w:t>
      </w:r>
      <w:r w:rsidRPr="002F117A">
        <w:rPr>
          <w:rFonts w:cstheme="minorHAnsi"/>
          <w:shd w:val="clear" w:color="auto" w:fill="FFFFFF"/>
        </w:rPr>
        <w:t>This document includes an overview of the migration process, directions on how to install the Migration Toolkit on your v10 system, directions on how to set up the mapping for the data migration, some guidelines to help with migration decisions, directions on how to stage and test migration decisions, and an appendix with the technical details of the migration components.</w:t>
      </w:r>
    </w:p>
    <w:p w:rsidR="00053A1E" w:rsidRDefault="00804012" w:rsidP="00053A1E">
      <w:pPr>
        <w:rPr>
          <w:rFonts w:cstheme="minorHAnsi"/>
          <w:b/>
        </w:rPr>
      </w:pPr>
      <w:hyperlink r:id="rId12" w:history="1">
        <w:r w:rsidR="00D06B4E" w:rsidRPr="00053A1E">
          <w:rPr>
            <w:rStyle w:val="Hyperlink"/>
            <w:rFonts w:cstheme="minorHAnsi"/>
          </w:rPr>
          <w:t>http://www.tessituranetwork.com/network/Learning/Documentation/v11/Migration%20Documentation.aspx</w:t>
        </w:r>
      </w:hyperlink>
      <w:r w:rsidR="00053A1E" w:rsidRPr="00053A1E">
        <w:rPr>
          <w:rFonts w:cstheme="minorHAnsi"/>
          <w:b/>
        </w:rPr>
        <w:t xml:space="preserve"> </w:t>
      </w:r>
      <w:r w:rsidR="00053A1E">
        <w:rPr>
          <w:rFonts w:cstheme="minorHAnsi"/>
          <w:b/>
        </w:rPr>
        <w:br/>
      </w:r>
    </w:p>
    <w:p w:rsidR="00053A1E" w:rsidRPr="002F117A" w:rsidRDefault="00053A1E" w:rsidP="00053A1E">
      <w:pPr>
        <w:rPr>
          <w:rFonts w:cstheme="minorHAnsi"/>
        </w:rPr>
      </w:pPr>
      <w:r w:rsidRPr="002F117A">
        <w:rPr>
          <w:rFonts w:cstheme="minorHAnsi"/>
          <w:b/>
        </w:rPr>
        <w:t>Preparing Customizations for Version 11:</w:t>
      </w:r>
      <w:r w:rsidRPr="002F117A">
        <w:rPr>
          <w:rFonts w:cstheme="minorHAnsi"/>
        </w:rPr>
        <w:t xml:space="preserve"> </w:t>
      </w:r>
      <w:r w:rsidRPr="002F117A">
        <w:rPr>
          <w:rFonts w:cstheme="minorHAnsi"/>
          <w:shd w:val="clear" w:color="auto" w:fill="FFFFFF"/>
        </w:rPr>
        <w:t>The document outlines considerations and procedures to update your customizations for the new constituent model included in v11.  The document includes reports and utilities to help plan and prioritize the customization changes, using bridge views to replace v10 code and examples of code changes.</w:t>
      </w:r>
    </w:p>
    <w:p w:rsidR="00053A1E" w:rsidRPr="00053A1E"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"http://www.tessituranetwork.com/network/Learning/Documentation/v11/Customizations.aspx" </w:instrText>
      </w:r>
      <w:r>
        <w:rPr>
          <w:rFonts w:cstheme="minorHAnsi"/>
        </w:rPr>
        <w:fldChar w:fldCharType="separate"/>
      </w:r>
      <w:r w:rsidRPr="00053A1E">
        <w:rPr>
          <w:rStyle w:val="Hyperlink"/>
          <w:rFonts w:cstheme="minorHAnsi"/>
        </w:rPr>
        <w:t>http://www.tessituranetwork.com/network/Learning/Documentation/v11/Customizations.aspx</w:t>
      </w:r>
    </w:p>
    <w:p w:rsidR="00053A1E" w:rsidRPr="002F117A" w:rsidRDefault="00053A1E" w:rsidP="00053A1E">
      <w:pPr>
        <w:rPr>
          <w:rFonts w:cstheme="minorHAnsi"/>
        </w:rPr>
      </w:pPr>
      <w:r>
        <w:rPr>
          <w:rFonts w:cstheme="minorHAnsi"/>
        </w:rPr>
        <w:fldChar w:fldCharType="end"/>
      </w:r>
    </w:p>
    <w:p w:rsidR="00053A1E" w:rsidRPr="002F117A" w:rsidRDefault="00053A1E" w:rsidP="00053A1E">
      <w:pPr>
        <w:rPr>
          <w:rFonts w:cstheme="minorHAnsi"/>
          <w:shd w:val="clear" w:color="auto" w:fill="FFFFFF"/>
        </w:rPr>
      </w:pPr>
      <w:r w:rsidRPr="002F117A">
        <w:rPr>
          <w:rFonts w:cstheme="minorHAnsi"/>
          <w:b/>
        </w:rPr>
        <w:t>Customizations and Version 11:</w:t>
      </w:r>
      <w:r w:rsidRPr="002F117A">
        <w:rPr>
          <w:rFonts w:cstheme="minorHAnsi"/>
        </w:rPr>
        <w:t xml:space="preserve"> </w:t>
      </w:r>
      <w:r w:rsidRPr="002F117A">
        <w:rPr>
          <w:rFonts w:cstheme="minorHAnsi"/>
          <w:shd w:val="clear" w:color="auto" w:fill="FFFFFF"/>
        </w:rPr>
        <w:t xml:space="preserve">This session is a practical approach to </w:t>
      </w:r>
      <w:proofErr w:type="gramStart"/>
      <w:r w:rsidRPr="002F117A">
        <w:rPr>
          <w:rFonts w:cstheme="minorHAnsi"/>
          <w:shd w:val="clear" w:color="auto" w:fill="FFFFFF"/>
        </w:rPr>
        <w:t>migrating</w:t>
      </w:r>
      <w:proofErr w:type="gramEnd"/>
      <w:r w:rsidRPr="002F117A">
        <w:rPr>
          <w:rFonts w:cstheme="minorHAnsi"/>
          <w:shd w:val="clear" w:color="auto" w:fill="FFFFFF"/>
        </w:rPr>
        <w:t xml:space="preserve"> your customizations to work with changes in Version 11, including the new constituent model. We will cover project strategies for identifying what components need to change, how to prioritize those tasks and what tools are available for short-term and long-term approaches. A real-world example of updating a customization will be demonstrated.</w:t>
      </w:r>
    </w:p>
    <w:p w:rsidR="00053A1E" w:rsidRPr="002F117A" w:rsidRDefault="00804012" w:rsidP="00053A1E">
      <w:pPr>
        <w:rPr>
          <w:rFonts w:cstheme="minorHAnsi"/>
        </w:rPr>
      </w:pPr>
      <w:hyperlink r:id="rId13" w:history="1">
        <w:r w:rsidR="00053A1E" w:rsidRPr="00053A1E">
          <w:rPr>
            <w:rStyle w:val="Hyperlink"/>
          </w:rPr>
          <w:t>http://www.tessituranetwork.com/network/Learning/Webinars Archive/v11/Customizations and v11.aspx</w:t>
        </w:r>
      </w:hyperlink>
    </w:p>
    <w:p w:rsidR="00053A1E" w:rsidRDefault="00053A1E" w:rsidP="00053A1E">
      <w:pPr>
        <w:rPr>
          <w:rFonts w:cstheme="minorHAnsi"/>
          <w:b/>
        </w:rPr>
      </w:pPr>
    </w:p>
    <w:p w:rsidR="00053A1E" w:rsidRPr="002F117A" w:rsidRDefault="00053A1E" w:rsidP="00053A1E">
      <w:pPr>
        <w:rPr>
          <w:rFonts w:cstheme="minorHAnsi"/>
          <w:shd w:val="clear" w:color="auto" w:fill="FFFFFF"/>
        </w:rPr>
      </w:pPr>
      <w:r w:rsidRPr="002F117A">
        <w:rPr>
          <w:rFonts w:cstheme="minorHAnsi"/>
          <w:b/>
        </w:rPr>
        <w:t>Version 11 Tips and Tricks from Early Adopters:</w:t>
      </w:r>
      <w:r w:rsidRPr="002F117A">
        <w:rPr>
          <w:rFonts w:cstheme="minorHAnsi"/>
        </w:rPr>
        <w:t xml:space="preserve"> </w:t>
      </w:r>
      <w:r>
        <w:rPr>
          <w:rFonts w:cstheme="minorHAnsi"/>
          <w:shd w:val="clear" w:color="auto" w:fill="FFFFFF"/>
        </w:rPr>
        <w:t xml:space="preserve">This </w:t>
      </w:r>
      <w:r w:rsidRPr="002F117A">
        <w:rPr>
          <w:rFonts w:cstheme="minorHAnsi"/>
          <w:shd w:val="clear" w:color="auto" w:fill="FFFFFF"/>
        </w:rPr>
        <w:t>webinar feature</w:t>
      </w:r>
      <w:r>
        <w:rPr>
          <w:rFonts w:cstheme="minorHAnsi"/>
          <w:shd w:val="clear" w:color="auto" w:fill="FFFFFF"/>
        </w:rPr>
        <w:t>s</w:t>
      </w:r>
      <w:r w:rsidRPr="002F117A">
        <w:rPr>
          <w:rFonts w:cstheme="minorHAnsi"/>
          <w:shd w:val="clear" w:color="auto" w:fill="FFFFFF"/>
        </w:rPr>
        <w:t xml:space="preserve"> a small panel of Tessitura licensees who were among the first to go live with Version 11.  In a peer-to-peer presentation moderated by the Network’s Anna Wessely, members will discuss four areas of the upgrade process: data migration, customizations review and modifications, extended testing requirements, and the installation of the new services layer.</w:t>
      </w:r>
    </w:p>
    <w:p w:rsidR="00053A1E" w:rsidRPr="00053A1E" w:rsidRDefault="00804012" w:rsidP="00053A1E">
      <w:pPr>
        <w:rPr>
          <w:rFonts w:cstheme="minorHAnsi"/>
        </w:rPr>
      </w:pPr>
      <w:hyperlink r:id="rId14" w:history="1">
        <w:r w:rsidR="00053A1E" w:rsidRPr="00053A1E">
          <w:rPr>
            <w:rStyle w:val="Hyperlink"/>
            <w:rFonts w:cstheme="minorHAnsi"/>
          </w:rPr>
          <w:t>http://www.tessituranetwork.com/network/Learning/Webinars%20Archive/v11/v11%20Tips%20and%20Tricks.aspx</w:t>
        </w:r>
      </w:hyperlink>
    </w:p>
    <w:p w:rsidR="00D06B4E" w:rsidRPr="00053A1E" w:rsidRDefault="00D06B4E" w:rsidP="00053A1E">
      <w:pPr>
        <w:rPr>
          <w:rFonts w:cstheme="minorHAnsi"/>
        </w:rPr>
      </w:pPr>
    </w:p>
    <w:p w:rsidR="00D06B4E" w:rsidRPr="002F117A" w:rsidRDefault="00D06B4E" w:rsidP="00053A1E">
      <w:pPr>
        <w:rPr>
          <w:rFonts w:cstheme="minorHAnsi"/>
        </w:rPr>
      </w:pPr>
    </w:p>
    <w:p w:rsidR="00D06B4E" w:rsidRPr="002F117A" w:rsidRDefault="00D06B4E" w:rsidP="006363AA">
      <w:pPr>
        <w:jc w:val="center"/>
        <w:rPr>
          <w:rFonts w:cstheme="minorHAnsi"/>
          <w:b/>
          <w:u w:val="single"/>
        </w:rPr>
      </w:pPr>
      <w:r w:rsidRPr="002F117A">
        <w:rPr>
          <w:rFonts w:cstheme="minorHAnsi"/>
          <w:b/>
          <w:u w:val="single"/>
        </w:rPr>
        <w:t>Installation Resources</w:t>
      </w:r>
    </w:p>
    <w:p w:rsidR="00D06B4E" w:rsidRPr="002F117A" w:rsidRDefault="00D06B4E" w:rsidP="00053A1E">
      <w:pPr>
        <w:rPr>
          <w:rFonts w:cstheme="minorHAnsi"/>
        </w:rPr>
      </w:pPr>
      <w:r w:rsidRPr="002F117A">
        <w:rPr>
          <w:rFonts w:cstheme="minorHAnsi"/>
          <w:b/>
        </w:rPr>
        <w:t>Hardware Requirements for Version 11:</w:t>
      </w:r>
      <w:r w:rsidRPr="002F117A">
        <w:rPr>
          <w:rFonts w:cstheme="minorHAnsi"/>
        </w:rPr>
        <w:t xml:space="preserve"> </w:t>
      </w:r>
      <w:r w:rsidRPr="002F117A">
        <w:rPr>
          <w:rFonts w:cstheme="minorHAnsi"/>
          <w:shd w:val="clear" w:color="auto" w:fill="FFFFFF"/>
        </w:rPr>
        <w:t>This document outlines hardware requirements for running Tessitura Version 11 and provides broad guidelines for future hardware recommendations.</w:t>
      </w:r>
    </w:p>
    <w:p w:rsidR="00D06B4E" w:rsidRPr="00053A1E"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"http://www.tessituranetwork.com/network/Learning/Documentation/v11/Hardware%20Requirements%20for%20Version%2011.aspx" </w:instrText>
      </w:r>
      <w:r>
        <w:rPr>
          <w:rFonts w:cstheme="minorHAnsi"/>
        </w:rPr>
        <w:fldChar w:fldCharType="separate"/>
      </w:r>
      <w:r w:rsidR="00D06B4E" w:rsidRPr="00053A1E">
        <w:rPr>
          <w:rStyle w:val="Hyperlink"/>
          <w:rFonts w:cstheme="minorHAnsi"/>
        </w:rPr>
        <w:t>http://www.tessituranetwork.com/network/Learning/Documentation/v11/Hardware%20Requirements%20for%20Version%2011.aspx</w:t>
      </w:r>
    </w:p>
    <w:p w:rsidR="00D06B4E" w:rsidRPr="002F117A" w:rsidRDefault="00053A1E" w:rsidP="00053A1E">
      <w:pPr>
        <w:rPr>
          <w:rFonts w:cstheme="minorHAnsi"/>
        </w:rPr>
      </w:pPr>
      <w:r>
        <w:rPr>
          <w:rFonts w:cstheme="minorHAnsi"/>
        </w:rPr>
        <w:lastRenderedPageBreak/>
        <w:fldChar w:fldCharType="end"/>
      </w:r>
    </w:p>
    <w:p w:rsidR="00D06B4E" w:rsidRPr="002F117A" w:rsidRDefault="00D06B4E" w:rsidP="00053A1E">
      <w:pPr>
        <w:rPr>
          <w:rFonts w:cstheme="minorHAnsi"/>
        </w:rPr>
      </w:pPr>
      <w:r w:rsidRPr="002F117A">
        <w:rPr>
          <w:rFonts w:cstheme="minorHAnsi"/>
          <w:b/>
        </w:rPr>
        <w:t>Server Preparation for Version 11:</w:t>
      </w:r>
      <w:r w:rsidRPr="002F117A">
        <w:rPr>
          <w:rFonts w:cstheme="minorHAnsi"/>
        </w:rPr>
        <w:t xml:space="preserve"> </w:t>
      </w:r>
      <w:r w:rsidRPr="002F117A">
        <w:rPr>
          <w:rFonts w:cstheme="minorHAnsi"/>
          <w:shd w:val="clear" w:color="auto" w:fill="FFFFFF"/>
        </w:rPr>
        <w:t>With the new Services Layer required in Version 11, there are a series of decisions to be made and configuration settings to be determined prior to the upgrade.  This document walks through each of the decisions and settings, and provides a worksheet to store your decisions.</w:t>
      </w:r>
    </w:p>
    <w:p w:rsidR="00D06B4E" w:rsidRPr="00053A1E" w:rsidRDefault="00804012" w:rsidP="00053A1E">
      <w:pPr>
        <w:rPr>
          <w:rFonts w:cstheme="minorHAnsi"/>
        </w:rPr>
      </w:pPr>
      <w:hyperlink r:id="rId15" w:history="1">
        <w:r w:rsidR="00D06B4E" w:rsidRPr="00053A1E">
          <w:rPr>
            <w:rStyle w:val="Hyperlink"/>
            <w:rFonts w:cstheme="minorHAnsi"/>
          </w:rPr>
          <w:t>http://www.tessituranetwork.com/network/Learning/Documentation/v11/Server%20Preparation%20for%20Version%2011.aspx</w:t>
        </w:r>
      </w:hyperlink>
    </w:p>
    <w:p w:rsidR="00053A1E" w:rsidRDefault="00053A1E" w:rsidP="00053A1E">
      <w:pPr>
        <w:rPr>
          <w:rFonts w:cstheme="minorHAnsi"/>
          <w:b/>
        </w:rPr>
      </w:pPr>
    </w:p>
    <w:p w:rsidR="00053A1E" w:rsidRPr="002F117A" w:rsidRDefault="00053A1E" w:rsidP="00053A1E">
      <w:pPr>
        <w:rPr>
          <w:rFonts w:cstheme="minorHAnsi"/>
          <w:shd w:val="clear" w:color="auto" w:fill="FFFFFF"/>
        </w:rPr>
      </w:pPr>
      <w:r w:rsidRPr="002F117A">
        <w:rPr>
          <w:rFonts w:cstheme="minorHAnsi"/>
          <w:b/>
        </w:rPr>
        <w:t>Server Configuration for the Version 11 Upgrade:</w:t>
      </w:r>
      <w:r>
        <w:rPr>
          <w:rFonts w:cstheme="minorHAnsi"/>
        </w:rPr>
        <w:t xml:space="preserve"> </w:t>
      </w:r>
      <w:r w:rsidRPr="002F117A">
        <w:rPr>
          <w:rFonts w:cstheme="minorHAnsi"/>
          <w:shd w:val="clear" w:color="auto" w:fill="FFFFFF"/>
        </w:rPr>
        <w:t>As Version 11 is the first version of Tessitura to use Next Generation technology, there are additional system components which should be added and configured in advance of the Version 11 upgrade.  This session will help you understand the server configuration options and discuss our recommendations based on our experience. Recommended attendees include IT staff and IT providers who manage the domain and server systems.</w:t>
      </w:r>
    </w:p>
    <w:p w:rsidR="00053A1E" w:rsidRPr="002F117A"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"http://www.tessituranetwork.com/network/Learning/Webinars%20Archive/v11/Server%20Configuration.aspx" </w:instrText>
      </w:r>
      <w:r>
        <w:rPr>
          <w:rFonts w:cstheme="minorHAnsi"/>
        </w:rPr>
        <w:fldChar w:fldCharType="separate"/>
      </w:r>
      <w:r w:rsidRPr="002F117A">
        <w:rPr>
          <w:rStyle w:val="Hyperlink"/>
          <w:rFonts w:cstheme="minorHAnsi"/>
        </w:rPr>
        <w:t>http://www.tessituranetwork.com/network/Learning/Webinars%20Archive/v11/Server%20Configuration.aspx</w:t>
      </w:r>
    </w:p>
    <w:p w:rsidR="00D06B4E" w:rsidRPr="002F117A" w:rsidRDefault="00053A1E" w:rsidP="00053A1E">
      <w:pPr>
        <w:rPr>
          <w:rFonts w:cstheme="minorHAnsi"/>
        </w:rPr>
      </w:pPr>
      <w:r>
        <w:rPr>
          <w:rFonts w:cstheme="minorHAnsi"/>
        </w:rPr>
        <w:fldChar w:fldCharType="end"/>
      </w:r>
    </w:p>
    <w:p w:rsidR="00D06B4E" w:rsidRPr="002F117A" w:rsidRDefault="00D06B4E" w:rsidP="00053A1E">
      <w:pPr>
        <w:rPr>
          <w:rFonts w:cstheme="minorHAnsi"/>
        </w:rPr>
      </w:pPr>
      <w:r w:rsidRPr="002F117A">
        <w:rPr>
          <w:rFonts w:cstheme="minorHAnsi"/>
          <w:b/>
        </w:rPr>
        <w:t>Upgrade Data Cleanup for Version 11</w:t>
      </w:r>
      <w:r w:rsidRPr="002F117A">
        <w:rPr>
          <w:rFonts w:cstheme="minorHAnsi"/>
        </w:rPr>
        <w:t xml:space="preserve">: </w:t>
      </w:r>
      <w:r w:rsidRPr="002F117A">
        <w:rPr>
          <w:rFonts w:cstheme="minorHAnsi"/>
          <w:shd w:val="clear" w:color="auto" w:fill="FFFFFF"/>
        </w:rPr>
        <w:t>This document walks through a comprehensive script developed to identify data issues in your database that need to be resolved prior to the upgrade to Version 11, and provides sample code to assist you in correcting the issues identified by the script.</w:t>
      </w:r>
    </w:p>
    <w:p w:rsidR="00D06B4E" w:rsidRPr="00053A1E"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"http://www.tessituranetwork.com/network/Learning/Documentation/v11/Upgrade%20Data%20Cleanup%20for%20Version%2011.aspx" </w:instrText>
      </w:r>
      <w:r>
        <w:rPr>
          <w:rFonts w:cstheme="minorHAnsi"/>
        </w:rPr>
        <w:fldChar w:fldCharType="separate"/>
      </w:r>
      <w:r w:rsidR="00D06B4E" w:rsidRPr="00053A1E">
        <w:rPr>
          <w:rStyle w:val="Hyperlink"/>
          <w:rFonts w:cstheme="minorHAnsi"/>
        </w:rPr>
        <w:t>http://www.tessituranetwork.com/network/Learning/Documentation/v11/Upgrade%20Data%20Cleanup%20for%20Version%2011.aspx</w:t>
      </w:r>
    </w:p>
    <w:p w:rsidR="00D06B4E" w:rsidRPr="002F117A" w:rsidRDefault="00053A1E" w:rsidP="00053A1E">
      <w:pPr>
        <w:rPr>
          <w:rFonts w:cstheme="minorHAnsi"/>
        </w:rPr>
      </w:pPr>
      <w:r>
        <w:rPr>
          <w:rFonts w:cstheme="minorHAnsi"/>
        </w:rPr>
        <w:fldChar w:fldCharType="end"/>
      </w:r>
    </w:p>
    <w:p w:rsidR="00D06B4E" w:rsidRPr="002F117A" w:rsidRDefault="00D06B4E" w:rsidP="00053A1E">
      <w:pPr>
        <w:rPr>
          <w:rFonts w:cstheme="minorHAnsi"/>
          <w:b/>
        </w:rPr>
      </w:pPr>
      <w:proofErr w:type="gramStart"/>
      <w:r w:rsidRPr="002F117A">
        <w:rPr>
          <w:rFonts w:cstheme="minorHAnsi"/>
          <w:b/>
        </w:rPr>
        <w:t>v11</w:t>
      </w:r>
      <w:proofErr w:type="gramEnd"/>
      <w:r w:rsidRPr="002F117A">
        <w:rPr>
          <w:rFonts w:cstheme="minorHAnsi"/>
          <w:b/>
        </w:rPr>
        <w:t xml:space="preserve"> Upgrade Instructions:</w:t>
      </w:r>
    </w:p>
    <w:p w:rsidR="00D06B4E"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"http://www.tessituranetwork.com/network/Learning/Documentation/v11/V11%20Upgrade%20Instructions.aspx" </w:instrText>
      </w:r>
      <w:r>
        <w:rPr>
          <w:rFonts w:cstheme="minorHAnsi"/>
        </w:rPr>
        <w:fldChar w:fldCharType="separate"/>
      </w:r>
      <w:r w:rsidR="00D06B4E" w:rsidRPr="002F117A">
        <w:rPr>
          <w:rStyle w:val="Hyperlink"/>
          <w:rFonts w:cstheme="minorHAnsi"/>
        </w:rPr>
        <w:t>http://www.tessituranetwork.com/network/Learning/Documentation/v11/V11%20Upgrade%20Instructions.aspx</w:t>
      </w:r>
    </w:p>
    <w:p w:rsidR="00053A1E" w:rsidRPr="002F117A" w:rsidRDefault="002F117A" w:rsidP="00053A1E">
      <w:pPr>
        <w:rPr>
          <w:rFonts w:cstheme="minorHAnsi"/>
        </w:rPr>
      </w:pPr>
      <w:r>
        <w:rPr>
          <w:rFonts w:cstheme="minorHAnsi"/>
        </w:rPr>
        <w:fldChar w:fldCharType="end"/>
      </w:r>
    </w:p>
    <w:p w:rsidR="00053A1E" w:rsidRPr="002F117A" w:rsidRDefault="00053A1E" w:rsidP="00053A1E">
      <w:pPr>
        <w:rPr>
          <w:rFonts w:cstheme="minorHAnsi"/>
          <w:shd w:val="clear" w:color="auto" w:fill="FFFFFF"/>
        </w:rPr>
      </w:pPr>
      <w:r w:rsidRPr="002F117A">
        <w:rPr>
          <w:rFonts w:cstheme="minorHAnsi"/>
          <w:b/>
        </w:rPr>
        <w:t>Administering the Services Layer:</w:t>
      </w:r>
      <w:r w:rsidRPr="002F117A">
        <w:rPr>
          <w:rFonts w:cstheme="minorHAnsi"/>
        </w:rPr>
        <w:t xml:space="preserve"> </w:t>
      </w:r>
      <w:r w:rsidRPr="002F117A">
        <w:rPr>
          <w:rFonts w:cstheme="minorHAnsi"/>
          <w:shd w:val="clear" w:color="auto" w:fill="FFFFFF"/>
        </w:rPr>
        <w:t>Now that your services layer is installed, where do you go from here? This session will briefly review the use of the Tessitura Installation Manager (TIM) during the installation of the services layer and then discuss using TIM on an ongoing basis and for versioning. We’ll also discuss using internal vs. external services on one or multiple web servers, as well as scalability. This session will conclude with a look at possibilities for the services layer moving forward.</w:t>
      </w:r>
    </w:p>
    <w:p w:rsidR="00053A1E" w:rsidRPr="002F117A"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"http://www.tessituranetwork.com/network/Learning/Webinars%20Archive/v11/Administering%20the%20Services%20Layer.aspx" </w:instrText>
      </w:r>
      <w:r>
        <w:rPr>
          <w:rFonts w:cstheme="minorHAnsi"/>
        </w:rPr>
        <w:fldChar w:fldCharType="separate"/>
      </w:r>
      <w:r w:rsidRPr="002F117A">
        <w:rPr>
          <w:rStyle w:val="Hyperlink"/>
          <w:rFonts w:cstheme="minorHAnsi"/>
        </w:rPr>
        <w:t>http://www.tessituranetwork.com/network/Learning/Webinars%20Archive/v11/Administering%20the%20Services%20Layer.aspx</w:t>
      </w:r>
    </w:p>
    <w:p w:rsidR="00053A1E" w:rsidRDefault="00053A1E" w:rsidP="00053A1E">
      <w:pPr>
        <w:rPr>
          <w:rFonts w:cstheme="minorHAnsi"/>
          <w:b/>
        </w:rPr>
      </w:pPr>
      <w:r>
        <w:rPr>
          <w:rFonts w:cstheme="minorHAnsi"/>
        </w:rPr>
        <w:fldChar w:fldCharType="end"/>
      </w:r>
    </w:p>
    <w:p w:rsidR="00053A1E" w:rsidRPr="002F117A" w:rsidRDefault="00053A1E" w:rsidP="00053A1E">
      <w:pPr>
        <w:rPr>
          <w:rFonts w:cstheme="minorHAnsi"/>
        </w:rPr>
      </w:pPr>
      <w:proofErr w:type="gramStart"/>
      <w:r w:rsidRPr="002F117A">
        <w:rPr>
          <w:rFonts w:cstheme="minorHAnsi"/>
          <w:b/>
        </w:rPr>
        <w:t>v11</w:t>
      </w:r>
      <w:proofErr w:type="gramEnd"/>
      <w:r w:rsidRPr="002F117A">
        <w:rPr>
          <w:rFonts w:cstheme="minorHAnsi"/>
          <w:b/>
        </w:rPr>
        <w:t xml:space="preserve"> Installation Troubleshooting:</w:t>
      </w:r>
      <w:r w:rsidRPr="002F117A">
        <w:rPr>
          <w:rFonts w:cstheme="minorHAnsi"/>
        </w:rPr>
        <w:t xml:space="preserve"> </w:t>
      </w:r>
      <w:r w:rsidRPr="002F117A">
        <w:rPr>
          <w:rFonts w:cstheme="minorHAnsi"/>
          <w:shd w:val="clear" w:color="auto" w:fill="FFFFFF"/>
        </w:rPr>
        <w:t>Troubleshooting tips for the installation of and upgrade to Tessitura v11.</w:t>
      </w:r>
    </w:p>
    <w:p w:rsidR="00053A1E" w:rsidRPr="002F117A" w:rsidRDefault="00053A1E"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"http://www.tessituranetwork.com/network/Learning/Documentation/v11/v11%20Installation%20Troubleshooting.aspx" </w:instrText>
      </w:r>
      <w:r>
        <w:rPr>
          <w:rFonts w:cstheme="minorHAnsi"/>
        </w:rPr>
        <w:fldChar w:fldCharType="separate"/>
      </w:r>
      <w:r w:rsidRPr="002F117A">
        <w:rPr>
          <w:rStyle w:val="Hyperlink"/>
          <w:rFonts w:cstheme="minorHAnsi"/>
        </w:rPr>
        <w:t>http://www.tessituranetwork.com/network/Learning/Documentation/v11/v11%20Installation%20Troubleshooting.aspx</w:t>
      </w:r>
    </w:p>
    <w:p w:rsidR="00D06B4E" w:rsidRPr="002F117A" w:rsidRDefault="00053A1E" w:rsidP="00053A1E">
      <w:pPr>
        <w:rPr>
          <w:rFonts w:cstheme="minorHAnsi"/>
        </w:rPr>
      </w:pPr>
      <w:r>
        <w:rPr>
          <w:rFonts w:cstheme="minorHAnsi"/>
        </w:rPr>
        <w:fldChar w:fldCharType="end"/>
      </w:r>
    </w:p>
    <w:p w:rsidR="00D06B4E" w:rsidRPr="002F117A" w:rsidRDefault="00D06B4E" w:rsidP="00053A1E">
      <w:pPr>
        <w:rPr>
          <w:rFonts w:cstheme="minorHAnsi"/>
        </w:rPr>
      </w:pPr>
      <w:r w:rsidRPr="002F117A">
        <w:rPr>
          <w:rFonts w:cstheme="minorHAnsi"/>
          <w:b/>
        </w:rPr>
        <w:t>Live to Test Copy v10 to v11:</w:t>
      </w:r>
      <w:r w:rsidRPr="002F117A">
        <w:rPr>
          <w:rFonts w:cstheme="minorHAnsi"/>
        </w:rPr>
        <w:t xml:space="preserve"> </w:t>
      </w:r>
      <w:r w:rsidRPr="002F117A">
        <w:rPr>
          <w:rFonts w:cstheme="minorHAnsi"/>
          <w:shd w:val="clear" w:color="auto" w:fill="FFFFFF"/>
        </w:rPr>
        <w:t xml:space="preserve">This document details how to perform a Live to Test copy when your </w:t>
      </w:r>
      <w:proofErr w:type="gramStart"/>
      <w:r w:rsidRPr="002F117A">
        <w:rPr>
          <w:rFonts w:cstheme="minorHAnsi"/>
          <w:shd w:val="clear" w:color="auto" w:fill="FFFFFF"/>
        </w:rPr>
        <w:t>Live</w:t>
      </w:r>
      <w:proofErr w:type="gramEnd"/>
      <w:r w:rsidRPr="002F117A">
        <w:rPr>
          <w:rFonts w:cstheme="minorHAnsi"/>
          <w:shd w:val="clear" w:color="auto" w:fill="FFFFFF"/>
        </w:rPr>
        <w:t xml:space="preserve"> database is on v10 and your Test system is on v11.</w:t>
      </w:r>
    </w:p>
    <w:p w:rsidR="00D06B4E"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"http://www.tessituranetwork.com/network/Learning/Documentation/v11/Copying%20v10%20to%20v11.aspx" </w:instrText>
      </w:r>
      <w:r>
        <w:rPr>
          <w:rFonts w:cstheme="minorHAnsi"/>
        </w:rPr>
        <w:fldChar w:fldCharType="separate"/>
      </w:r>
      <w:r w:rsidR="00D06B4E" w:rsidRPr="002F117A">
        <w:rPr>
          <w:rStyle w:val="Hyperlink"/>
          <w:rFonts w:cstheme="minorHAnsi"/>
        </w:rPr>
        <w:t>http://www.tessituranetwork.com/network/Learning/Documentation/v11/Copying%20v10%20to%20v11.aspx</w:t>
      </w:r>
    </w:p>
    <w:p w:rsidR="00D06B4E" w:rsidRPr="002F117A" w:rsidRDefault="002F117A" w:rsidP="00053A1E">
      <w:pPr>
        <w:rPr>
          <w:rFonts w:cstheme="minorHAnsi"/>
        </w:rPr>
      </w:pPr>
      <w:r>
        <w:rPr>
          <w:rFonts w:cstheme="minorHAnsi"/>
        </w:rPr>
        <w:fldChar w:fldCharType="end"/>
      </w:r>
    </w:p>
    <w:p w:rsidR="00A77374" w:rsidRPr="002F117A" w:rsidRDefault="00A77374" w:rsidP="006363AA">
      <w:pPr>
        <w:jc w:val="center"/>
        <w:rPr>
          <w:rFonts w:cstheme="minorHAnsi"/>
          <w:b/>
          <w:u w:val="single"/>
        </w:rPr>
      </w:pPr>
      <w:r w:rsidRPr="002F117A">
        <w:rPr>
          <w:rFonts w:cstheme="minorHAnsi"/>
          <w:b/>
          <w:u w:val="single"/>
        </w:rPr>
        <w:t>Constituent Migration</w:t>
      </w:r>
    </w:p>
    <w:p w:rsidR="00C06150" w:rsidRPr="002F117A" w:rsidRDefault="00C06150" w:rsidP="00053A1E">
      <w:pPr>
        <w:rPr>
          <w:rFonts w:cstheme="minorHAnsi"/>
        </w:rPr>
      </w:pPr>
      <w:r w:rsidRPr="002F117A">
        <w:rPr>
          <w:rFonts w:cstheme="minorHAnsi"/>
          <w:b/>
        </w:rPr>
        <w:t>Version 11 Constituent Migration Overview:</w:t>
      </w:r>
      <w:r w:rsidRPr="002F117A">
        <w:rPr>
          <w:rFonts w:cstheme="minorHAnsi"/>
        </w:rPr>
        <w:t xml:space="preserve"> </w:t>
      </w:r>
      <w:r w:rsidRPr="002F117A">
        <w:rPr>
          <w:rFonts w:cstheme="minorHAnsi"/>
          <w:shd w:val="clear" w:color="auto" w:fill="FFFFFF"/>
        </w:rPr>
        <w:t>The constituent model is going through an exciting makeover in Tessitura v11. In this session we will explain how existing constituent data will be migrated to work with the new constituent model, discuss the tools provided to make that happen, and outline the process for preparing for the data migration. We will review the scope of the preparation process, answer a few frequently asked questions, and update you on when you can get started.</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"http://www.tessituranetwork.com/network/Learning/Tessitura%20Hosted%20Training/v11%20Constituent%20Migration%20Overview.aspx" </w:instrText>
      </w:r>
      <w:r>
        <w:rPr>
          <w:rFonts w:cstheme="minorHAnsi"/>
        </w:rPr>
        <w:fldChar w:fldCharType="separate"/>
      </w:r>
      <w:r w:rsidR="00C06150" w:rsidRPr="002F117A">
        <w:rPr>
          <w:rStyle w:val="Hyperlink"/>
          <w:rFonts w:cstheme="minorHAnsi"/>
        </w:rPr>
        <w:t>http://www.tessituranetwork.com/network/Learning/Tessitura%20Hosted%20Training/v11%20Constituent%20Migration%20Overview.aspx</w:t>
      </w:r>
    </w:p>
    <w:p w:rsidR="00C06150" w:rsidRPr="002F117A" w:rsidRDefault="002F117A" w:rsidP="00053A1E">
      <w:pPr>
        <w:rPr>
          <w:rFonts w:cstheme="minorHAnsi"/>
        </w:rPr>
      </w:pPr>
      <w:r>
        <w:rPr>
          <w:rFonts w:cstheme="minorHAnsi"/>
        </w:rPr>
        <w:fldChar w:fldCharType="end"/>
      </w:r>
    </w:p>
    <w:p w:rsidR="00C06150" w:rsidRPr="002F117A" w:rsidRDefault="00C06150" w:rsidP="00053A1E">
      <w:pPr>
        <w:rPr>
          <w:rFonts w:cstheme="minorHAnsi"/>
        </w:rPr>
      </w:pPr>
      <w:r w:rsidRPr="002F117A">
        <w:rPr>
          <w:rFonts w:cstheme="minorHAnsi"/>
          <w:b/>
        </w:rPr>
        <w:t>Version 11 Constituent Migration Training:</w:t>
      </w:r>
      <w:r w:rsidRPr="002F117A">
        <w:rPr>
          <w:rFonts w:cstheme="minorHAnsi"/>
        </w:rPr>
        <w:t xml:space="preserve"> </w:t>
      </w:r>
      <w:r w:rsidRPr="002F117A">
        <w:rPr>
          <w:rFonts w:cstheme="minorHAnsi"/>
          <w:shd w:val="clear" w:color="auto" w:fill="FFFFFF"/>
        </w:rPr>
        <w:t>The data migration for Version 11 is prepared using the migration toolkit installed on your Version 10 system. This training session covers components of the data migration, including required data mapping tasks, as well as some optional mapping tasks. We will also share tips for testing and auditing the data migration in advance of the upgrade. If you haven’t already viewed</w:t>
      </w:r>
      <w:r w:rsidRPr="002F117A">
        <w:rPr>
          <w:rStyle w:val="apple-converted-space"/>
          <w:rFonts w:cstheme="minorHAnsi"/>
          <w:shd w:val="clear" w:color="auto" w:fill="FFFFFF"/>
        </w:rPr>
        <w:t> </w:t>
      </w:r>
      <w:hyperlink r:id="rId16" w:history="1">
        <w:r w:rsidRPr="002F117A">
          <w:rPr>
            <w:rStyle w:val="Hyperlink"/>
            <w:rFonts w:cstheme="minorHAnsi"/>
            <w:color w:val="auto"/>
            <w:u w:val="none"/>
            <w:bdr w:val="none" w:sz="0" w:space="0" w:color="auto" w:frame="1"/>
            <w:shd w:val="clear" w:color="auto" w:fill="FFFFFF"/>
          </w:rPr>
          <w:t>Version 11 Constituent Migration Overview</w:t>
        </w:r>
      </w:hyperlink>
      <w:r w:rsidRPr="002F117A">
        <w:rPr>
          <w:rFonts w:cstheme="minorHAnsi"/>
          <w:shd w:val="clear" w:color="auto" w:fill="FFFFFF"/>
        </w:rPr>
        <w:t xml:space="preserve">, we recommend that you view it before attending or viewing this training session. The Migration Training session assumes </w:t>
      </w:r>
      <w:r w:rsidRPr="002F117A">
        <w:rPr>
          <w:rFonts w:cstheme="minorHAnsi"/>
          <w:shd w:val="clear" w:color="auto" w:fill="FFFFFF"/>
        </w:rPr>
        <w:lastRenderedPageBreak/>
        <w:t>that you will have familiarity with the v11 constituent model and data migration concepts covered in the Overview training session.</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"http://www.tessituranetwork.com/network/Learning/Webinars%20Archive/v11/v11%20Constituent%20Migration%20Training.aspx" </w:instrText>
      </w:r>
      <w:r>
        <w:rPr>
          <w:rFonts w:cstheme="minorHAnsi"/>
        </w:rPr>
        <w:fldChar w:fldCharType="separate"/>
      </w:r>
      <w:r w:rsidR="00C06150" w:rsidRPr="002F117A">
        <w:rPr>
          <w:rStyle w:val="Hyperlink"/>
          <w:rFonts w:cstheme="minorHAnsi"/>
        </w:rPr>
        <w:t>http://www.tessituranetwork.com/network/Learning/Webinars%20Archive/v11/v11%20Constituent%20Migration%20Training.aspx</w:t>
      </w:r>
    </w:p>
    <w:p w:rsidR="00C06150" w:rsidRPr="002F117A" w:rsidRDefault="002F117A" w:rsidP="00053A1E">
      <w:pPr>
        <w:rPr>
          <w:rFonts w:cstheme="minorHAnsi"/>
        </w:rPr>
      </w:pPr>
      <w:r>
        <w:rPr>
          <w:rFonts w:cstheme="minorHAnsi"/>
        </w:rPr>
        <w:fldChar w:fldCharType="end"/>
      </w:r>
    </w:p>
    <w:p w:rsidR="00C06150" w:rsidRPr="002F117A" w:rsidRDefault="00C06150" w:rsidP="00053A1E">
      <w:pPr>
        <w:rPr>
          <w:rFonts w:cstheme="minorHAnsi"/>
          <w:shd w:val="clear" w:color="auto" w:fill="FFFFFF"/>
        </w:rPr>
      </w:pPr>
      <w:proofErr w:type="gramStart"/>
      <w:r w:rsidRPr="002F117A">
        <w:rPr>
          <w:rFonts w:cstheme="minorHAnsi"/>
          <w:b/>
        </w:rPr>
        <w:t>v10</w:t>
      </w:r>
      <w:proofErr w:type="gramEnd"/>
      <w:r w:rsidRPr="002F117A">
        <w:rPr>
          <w:rFonts w:cstheme="minorHAnsi"/>
          <w:b/>
        </w:rPr>
        <w:t xml:space="preserve"> to v11 Migration Reports:</w:t>
      </w:r>
      <w:r w:rsidRPr="002F117A">
        <w:rPr>
          <w:rFonts w:cstheme="minorHAnsi"/>
        </w:rPr>
        <w:t xml:space="preserve"> </w:t>
      </w:r>
      <w:r w:rsidRPr="002F117A">
        <w:rPr>
          <w:rFonts w:cstheme="minorHAnsi"/>
          <w:shd w:val="clear" w:color="auto" w:fill="FFFFFF"/>
        </w:rPr>
        <w:t>This T-Cast provides an overview of the four reports available to assist in the migration of data from Version 10 to Version 11.  The reports covered in this T-Cast are the Database Statistics Report, Check Database Report, Run Staging Report, and Staging Results Report.</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"http://www.tessituranetwork.com/network/Learning/Webinars%20Archive/v11/v10%20to%20v11%20Migration%20Reports%20T-Cast.aspx" </w:instrText>
      </w:r>
      <w:r>
        <w:rPr>
          <w:rFonts w:cstheme="minorHAnsi"/>
        </w:rPr>
        <w:fldChar w:fldCharType="separate"/>
      </w:r>
      <w:r w:rsidR="00C06150" w:rsidRPr="002F117A">
        <w:rPr>
          <w:rStyle w:val="Hyperlink"/>
          <w:rFonts w:cstheme="minorHAnsi"/>
        </w:rPr>
        <w:t>http://www.tessituranetwork.com/network/Learning/Webinars%20Archive/v11/v10%20to%20v11%20Migration%20Reports%20T-Cast.aspx</w:t>
      </w:r>
    </w:p>
    <w:p w:rsidR="00C06150" w:rsidRPr="002F117A" w:rsidRDefault="002F117A" w:rsidP="00053A1E">
      <w:pPr>
        <w:rPr>
          <w:rFonts w:cstheme="minorHAnsi"/>
        </w:rPr>
      </w:pPr>
      <w:r>
        <w:rPr>
          <w:rFonts w:cstheme="minorHAnsi"/>
        </w:rPr>
        <w:fldChar w:fldCharType="end"/>
      </w:r>
    </w:p>
    <w:p w:rsidR="00A77374" w:rsidRPr="002F117A" w:rsidRDefault="00A77374" w:rsidP="006363AA">
      <w:pPr>
        <w:jc w:val="center"/>
        <w:rPr>
          <w:rFonts w:cstheme="minorHAnsi"/>
          <w:b/>
          <w:u w:val="single"/>
        </w:rPr>
      </w:pPr>
      <w:proofErr w:type="gramStart"/>
      <w:r w:rsidRPr="002F117A">
        <w:rPr>
          <w:rFonts w:cstheme="minorHAnsi"/>
          <w:b/>
          <w:u w:val="single"/>
        </w:rPr>
        <w:t>v11</w:t>
      </w:r>
      <w:proofErr w:type="gramEnd"/>
      <w:r w:rsidRPr="002F117A">
        <w:rPr>
          <w:rFonts w:cstheme="minorHAnsi"/>
          <w:b/>
          <w:u w:val="single"/>
        </w:rPr>
        <w:t xml:space="preserve"> Constituent Training</w:t>
      </w:r>
    </w:p>
    <w:p w:rsidR="00C06150" w:rsidRPr="002F117A" w:rsidRDefault="00C06150" w:rsidP="00053A1E">
      <w:pPr>
        <w:rPr>
          <w:rFonts w:cstheme="minorHAnsi"/>
          <w:shd w:val="clear" w:color="auto" w:fill="FFFFFF"/>
        </w:rPr>
      </w:pPr>
      <w:r w:rsidRPr="002F117A">
        <w:rPr>
          <w:rFonts w:cstheme="minorHAnsi"/>
          <w:b/>
        </w:rPr>
        <w:t>Version 11 User Training: Constituents:</w:t>
      </w:r>
      <w:r w:rsidRPr="002F117A">
        <w:rPr>
          <w:rFonts w:cstheme="minorHAnsi"/>
        </w:rPr>
        <w:t xml:space="preserve"> </w:t>
      </w:r>
      <w:r w:rsidRPr="002F117A">
        <w:rPr>
          <w:rFonts w:cstheme="minorHAnsi"/>
          <w:shd w:val="clear" w:color="auto" w:fill="FFFFFF"/>
        </w:rPr>
        <w:t>Version 11 of Tessitura kicks off the evolution of the Next Generation of Tessitura with the introduction of group constituents. This is one of the most fundamental changes to Tessitura since its inception, and nearly every Tessitura user will experience the change first-hand. In this session we'll introduce you to the key concepts of group constituents and walk you through the supporting changes that will provide you more power and flexibility for managing families, households, and any other group in Tessitura.</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"http://www.tessituranetwork.com/network/Learning/Webinars%20Archive/v11/v11%20User%20Training%20Constituents.aspx" </w:instrText>
      </w:r>
      <w:r>
        <w:rPr>
          <w:rFonts w:cstheme="minorHAnsi"/>
        </w:rPr>
        <w:fldChar w:fldCharType="separate"/>
      </w:r>
      <w:r w:rsidR="00C06150" w:rsidRPr="002F117A">
        <w:rPr>
          <w:rStyle w:val="Hyperlink"/>
          <w:rFonts w:cstheme="minorHAnsi"/>
        </w:rPr>
        <w:t>http://www.tessituranetwork.com/network/Learning/Webinars%20Archive/v11/v11%20User%20Training%20Constituents.aspx</w:t>
      </w:r>
    </w:p>
    <w:p w:rsidR="00C06150" w:rsidRPr="002F117A" w:rsidRDefault="002F117A" w:rsidP="00053A1E">
      <w:pPr>
        <w:rPr>
          <w:rFonts w:cstheme="minorHAnsi"/>
        </w:rPr>
      </w:pPr>
      <w:r>
        <w:rPr>
          <w:rFonts w:cstheme="minorHAnsi"/>
        </w:rPr>
        <w:fldChar w:fldCharType="end"/>
      </w:r>
    </w:p>
    <w:p w:rsidR="00C06150" w:rsidRPr="002F117A" w:rsidRDefault="00C06150" w:rsidP="00053A1E">
      <w:pPr>
        <w:rPr>
          <w:rFonts w:cstheme="minorHAnsi"/>
          <w:shd w:val="clear" w:color="auto" w:fill="FFFFFF"/>
        </w:rPr>
      </w:pPr>
      <w:proofErr w:type="gramStart"/>
      <w:r w:rsidRPr="002F117A">
        <w:rPr>
          <w:rFonts w:cstheme="minorHAnsi"/>
          <w:b/>
        </w:rPr>
        <w:t>v11</w:t>
      </w:r>
      <w:proofErr w:type="gramEnd"/>
      <w:r w:rsidRPr="002F117A">
        <w:rPr>
          <w:rFonts w:cstheme="minorHAnsi"/>
          <w:b/>
        </w:rPr>
        <w:t xml:space="preserve"> Household Operations:</w:t>
      </w:r>
      <w:r w:rsidRPr="002F117A">
        <w:rPr>
          <w:rFonts w:cstheme="minorHAnsi"/>
        </w:rPr>
        <w:t xml:space="preserve"> </w:t>
      </w:r>
      <w:r w:rsidRPr="002F117A">
        <w:rPr>
          <w:rFonts w:cstheme="minorHAnsi"/>
          <w:shd w:val="clear" w:color="auto" w:fill="FFFFFF"/>
        </w:rPr>
        <w:t>This T-Cast provides an overview of the Household Operations sub-menu introduced in Version 11 to provide options for working with the new household constituent type. Household Operations provide options for converting individual records into households and moving transactions from individual records to households.</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"http://www.tessituranetwork.com/network/Learning/Webinars%20Archive/v11/v11%20Household%20Operations%20T-Cast.aspx" </w:instrText>
      </w:r>
      <w:r>
        <w:rPr>
          <w:rFonts w:cstheme="minorHAnsi"/>
        </w:rPr>
        <w:fldChar w:fldCharType="separate"/>
      </w:r>
      <w:r w:rsidR="00C06150" w:rsidRPr="002F117A">
        <w:rPr>
          <w:rStyle w:val="Hyperlink"/>
          <w:rFonts w:cstheme="minorHAnsi"/>
        </w:rPr>
        <w:t>http://www.tessituranetwork.com/network/Learning/Webinars%20Archive/v11/v11%20Household%20Operations%20T-Cast.aspx</w:t>
      </w:r>
    </w:p>
    <w:p w:rsidR="00C06150" w:rsidRPr="002F117A" w:rsidRDefault="002F117A" w:rsidP="00053A1E">
      <w:pPr>
        <w:rPr>
          <w:rFonts w:cstheme="minorHAnsi"/>
        </w:rPr>
      </w:pPr>
      <w:r>
        <w:rPr>
          <w:rFonts w:cstheme="minorHAnsi"/>
        </w:rPr>
        <w:fldChar w:fldCharType="end"/>
      </w:r>
    </w:p>
    <w:p w:rsidR="00C06150" w:rsidRPr="002F117A" w:rsidRDefault="00C06150" w:rsidP="00053A1E">
      <w:pPr>
        <w:rPr>
          <w:rFonts w:cstheme="minorHAnsi"/>
          <w:shd w:val="clear" w:color="auto" w:fill="FFFFFF"/>
        </w:rPr>
      </w:pPr>
      <w:proofErr w:type="gramStart"/>
      <w:r w:rsidRPr="002F117A">
        <w:rPr>
          <w:rFonts w:cstheme="minorHAnsi"/>
          <w:b/>
        </w:rPr>
        <w:t>Merging Constituents in v11:</w:t>
      </w:r>
      <w:r w:rsidRPr="002F117A">
        <w:rPr>
          <w:rFonts w:cstheme="minorHAnsi"/>
        </w:rPr>
        <w:t xml:space="preserve"> </w:t>
      </w:r>
      <w:r w:rsidRPr="002F117A">
        <w:rPr>
          <w:rFonts w:cstheme="minorHAnsi"/>
          <w:shd w:val="clear" w:color="auto" w:fill="FFFFFF"/>
        </w:rPr>
        <w:t>This T-Cast provides an overview of changes to the Merge Constituent process in Version 11.</w:t>
      </w:r>
      <w:proofErr w:type="gramEnd"/>
      <w:r w:rsidRPr="002F117A">
        <w:rPr>
          <w:rFonts w:cstheme="minorHAnsi"/>
          <w:shd w:val="clear" w:color="auto" w:fill="FFFFFF"/>
        </w:rPr>
        <w:t xml:space="preserve"> With the introduction of the new constituent model in v11, the merge constituent process has been enhanced to include a Household Helper window to assist with the merging of households and affiliated individuals.</w:t>
      </w:r>
    </w:p>
    <w:p w:rsidR="00C06150"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"http://www.tessituranetwork.com/network/Learning/Webinars%20Archive/v11/Merging%20Constituents%20in%20v11%20T-Cast.aspx" </w:instrText>
      </w:r>
      <w:r>
        <w:rPr>
          <w:rFonts w:cstheme="minorHAnsi"/>
        </w:rPr>
        <w:fldChar w:fldCharType="separate"/>
      </w:r>
      <w:r w:rsidR="00C06150" w:rsidRPr="002F117A">
        <w:rPr>
          <w:rStyle w:val="Hyperlink"/>
          <w:rFonts w:cstheme="minorHAnsi"/>
        </w:rPr>
        <w:t>http://www.tessituranetwork.com/network/Learning/Webinars%20Archive/v11/Merging%20Constituents%20in%20v11%20T-Cast.aspx</w:t>
      </w:r>
    </w:p>
    <w:p w:rsidR="00C06150" w:rsidRPr="002F117A" w:rsidRDefault="002F117A" w:rsidP="00053A1E">
      <w:pPr>
        <w:rPr>
          <w:rFonts w:cstheme="minorHAnsi"/>
        </w:rPr>
      </w:pPr>
      <w:r>
        <w:rPr>
          <w:rFonts w:cstheme="minorHAnsi"/>
        </w:rPr>
        <w:fldChar w:fldCharType="end"/>
      </w:r>
    </w:p>
    <w:p w:rsidR="00A77374" w:rsidRPr="002F117A" w:rsidRDefault="00A77374" w:rsidP="00053A1E">
      <w:pPr>
        <w:rPr>
          <w:rFonts w:cstheme="minorHAnsi"/>
          <w:shd w:val="clear" w:color="auto" w:fill="FFFFFF"/>
        </w:rPr>
      </w:pPr>
      <w:r w:rsidRPr="002F117A">
        <w:rPr>
          <w:rFonts w:cstheme="minorHAnsi"/>
          <w:b/>
        </w:rPr>
        <w:t>Version 11 Advanced User Topics:</w:t>
      </w:r>
      <w:r w:rsidRPr="002F117A">
        <w:rPr>
          <w:rFonts w:cstheme="minorHAnsi"/>
        </w:rPr>
        <w:t xml:space="preserve"> </w:t>
      </w:r>
      <w:r w:rsidRPr="002F117A">
        <w:rPr>
          <w:rFonts w:cstheme="minorHAnsi"/>
          <w:shd w:val="clear" w:color="auto" w:fill="FFFFFF"/>
        </w:rPr>
        <w:t>With the introduction of the new constituent model in Version 11, some advanced end-user functions have either changed or were introduced to work with the new model. In this session, we'll address three advanced end-user topics: Lists and Extractions, Merge Constituents and Household Operations. If you are not already familiar with the Version 11 constituent model, we recommend viewing</w:t>
      </w:r>
      <w:r w:rsidRPr="002F117A">
        <w:rPr>
          <w:rStyle w:val="apple-converted-space"/>
          <w:rFonts w:cstheme="minorHAnsi"/>
          <w:shd w:val="clear" w:color="auto" w:fill="FFFFFF"/>
        </w:rPr>
        <w:t> </w:t>
      </w:r>
      <w:hyperlink r:id="rId17" w:history="1">
        <w:r w:rsidRPr="002F117A">
          <w:rPr>
            <w:rStyle w:val="Hyperlink"/>
            <w:rFonts w:cstheme="minorHAnsi"/>
            <w:color w:val="auto"/>
            <w:u w:val="none"/>
            <w:bdr w:val="none" w:sz="0" w:space="0" w:color="auto" w:frame="1"/>
            <w:shd w:val="clear" w:color="auto" w:fill="FFFFFF"/>
          </w:rPr>
          <w:t>Version 11 User Training: Constituents</w:t>
        </w:r>
      </w:hyperlink>
      <w:r w:rsidRPr="002F117A">
        <w:rPr>
          <w:rStyle w:val="apple-converted-space"/>
          <w:rFonts w:cstheme="minorHAnsi"/>
          <w:shd w:val="clear" w:color="auto" w:fill="FFFFFF"/>
        </w:rPr>
        <w:t> </w:t>
      </w:r>
      <w:r w:rsidRPr="002F117A">
        <w:rPr>
          <w:rFonts w:cstheme="minorHAnsi"/>
          <w:shd w:val="clear" w:color="auto" w:fill="FFFFFF"/>
        </w:rPr>
        <w:t>prior to viewing or attending this session.  This session assumes familiarity with the new constituent model, as well as with List Manager and Merge Constituents in Version 10.</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"http://www.tessituranetwork.com/network/Learning/Webinars%20Archive/v11/Advanced%20User%20Topics.aspx" </w:instrText>
      </w:r>
      <w:r>
        <w:rPr>
          <w:rFonts w:cstheme="minorHAnsi"/>
        </w:rPr>
        <w:fldChar w:fldCharType="separate"/>
      </w:r>
      <w:r w:rsidR="00A77374" w:rsidRPr="002F117A">
        <w:rPr>
          <w:rStyle w:val="Hyperlink"/>
          <w:rFonts w:cstheme="minorHAnsi"/>
        </w:rPr>
        <w:t>http://www.tessituranetwork.com/network/Learning/Webinars%20Archive/v11/Advanced%20User%20Topics.aspx</w:t>
      </w:r>
    </w:p>
    <w:p w:rsidR="00A77374" w:rsidRPr="002F117A" w:rsidRDefault="002F117A" w:rsidP="00053A1E">
      <w:pPr>
        <w:rPr>
          <w:rFonts w:cstheme="minorHAnsi"/>
        </w:rPr>
      </w:pPr>
      <w:r>
        <w:rPr>
          <w:rFonts w:cstheme="minorHAnsi"/>
        </w:rPr>
        <w:fldChar w:fldCharType="end"/>
      </w:r>
    </w:p>
    <w:p w:rsidR="00A77374" w:rsidRPr="002F117A" w:rsidRDefault="00A77374" w:rsidP="006363AA">
      <w:pPr>
        <w:jc w:val="center"/>
        <w:rPr>
          <w:rFonts w:cstheme="minorHAnsi"/>
          <w:b/>
          <w:u w:val="single"/>
        </w:rPr>
      </w:pPr>
      <w:r w:rsidRPr="002F117A">
        <w:rPr>
          <w:rFonts w:cstheme="minorHAnsi"/>
          <w:b/>
          <w:u w:val="single"/>
        </w:rPr>
        <w:t>Lists &amp; Extractions</w:t>
      </w:r>
    </w:p>
    <w:p w:rsidR="00A77374" w:rsidRPr="002F117A" w:rsidRDefault="00A77374" w:rsidP="00053A1E">
      <w:pPr>
        <w:rPr>
          <w:rFonts w:cstheme="minorHAnsi"/>
          <w:shd w:val="clear" w:color="auto" w:fill="FFFFFF"/>
        </w:rPr>
      </w:pPr>
      <w:r w:rsidRPr="002F117A">
        <w:rPr>
          <w:rFonts w:cstheme="minorHAnsi"/>
          <w:b/>
        </w:rPr>
        <w:t>Lists and Extractions Criteria Concepts in v11:</w:t>
      </w:r>
      <w:r w:rsidRPr="002F117A">
        <w:rPr>
          <w:rFonts w:cstheme="minorHAnsi"/>
        </w:rPr>
        <w:t xml:space="preserve"> </w:t>
      </w:r>
      <w:r w:rsidRPr="002F117A">
        <w:rPr>
          <w:rFonts w:cstheme="minorHAnsi"/>
          <w:shd w:val="clear" w:color="auto" w:fill="FFFFFF"/>
        </w:rPr>
        <w:t>With the introduction of the new constituent model in v11, new options for establishing criteria for lists and extractions were added.  This T-Cast provides an overview of the new lists and extractions criteria concepts in v11.</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"http://www.tessituranetwork.com/network/Learning/Webinars%20Archive/v11/Lists%20and%20Extractions%20Criteria%20Concepts%20in%20v11%20T-Cast.aspx" </w:instrText>
      </w:r>
      <w:r>
        <w:rPr>
          <w:rFonts w:cstheme="minorHAnsi"/>
        </w:rPr>
        <w:fldChar w:fldCharType="separate"/>
      </w:r>
      <w:r w:rsidR="00A77374" w:rsidRPr="002F117A">
        <w:rPr>
          <w:rStyle w:val="Hyperlink"/>
          <w:rFonts w:cstheme="minorHAnsi"/>
        </w:rPr>
        <w:t>http://www.tessituranetwork.com/network/Learning/Webinars%20Archive/v11/Lists%20and%20Extractions%20Criteria%20Concepts%20in%20v11%20T-Cast.aspx</w:t>
      </w:r>
    </w:p>
    <w:p w:rsidR="00A77374" w:rsidRPr="002F117A" w:rsidRDefault="002F117A" w:rsidP="00053A1E">
      <w:pPr>
        <w:rPr>
          <w:rFonts w:cstheme="minorHAnsi"/>
        </w:rPr>
      </w:pPr>
      <w:r>
        <w:rPr>
          <w:rFonts w:cstheme="minorHAnsi"/>
        </w:rPr>
        <w:fldChar w:fldCharType="end"/>
      </w:r>
    </w:p>
    <w:p w:rsidR="00A77374" w:rsidRPr="002F117A" w:rsidRDefault="00A77374" w:rsidP="00053A1E">
      <w:pPr>
        <w:rPr>
          <w:rFonts w:cstheme="minorHAnsi"/>
          <w:shd w:val="clear" w:color="auto" w:fill="FFFFFF"/>
        </w:rPr>
      </w:pPr>
      <w:r w:rsidRPr="002F117A">
        <w:rPr>
          <w:rFonts w:cstheme="minorHAnsi"/>
          <w:b/>
        </w:rPr>
        <w:t>List Changes in v11:</w:t>
      </w:r>
      <w:r w:rsidRPr="002F117A">
        <w:rPr>
          <w:rFonts w:cstheme="minorHAnsi"/>
        </w:rPr>
        <w:t xml:space="preserve"> </w:t>
      </w:r>
      <w:r w:rsidRPr="002F117A">
        <w:rPr>
          <w:rFonts w:cstheme="minorHAnsi"/>
          <w:shd w:val="clear" w:color="auto" w:fill="FFFFFF"/>
        </w:rPr>
        <w:t>Learn to leverage the power of the new constituent model with lists and extractions. This session details how lists and extractions have changed to work with household and organization constituents, using practical examples to illustrate how to find the constituents you want and extract the correct contact data to go with them. This session is intended for users with an existing understanding of list and extraction concepts.</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"http://www.tessituranetwork.com/network/Learning/Webinars%20Archive/v11/Lists%20in%20v11.aspx" </w:instrText>
      </w:r>
      <w:r>
        <w:rPr>
          <w:rFonts w:cstheme="minorHAnsi"/>
        </w:rPr>
        <w:fldChar w:fldCharType="separate"/>
      </w:r>
      <w:r w:rsidR="00A77374" w:rsidRPr="002F117A">
        <w:rPr>
          <w:rStyle w:val="Hyperlink"/>
          <w:rFonts w:cstheme="minorHAnsi"/>
        </w:rPr>
        <w:t>http://www.tessituranetwork.com/network/Learning/Webinars%20Archive/v11/Lists%20in%20v11.aspx</w:t>
      </w:r>
    </w:p>
    <w:p w:rsidR="00A77374" w:rsidRPr="002F117A" w:rsidRDefault="002F117A" w:rsidP="00053A1E">
      <w:pPr>
        <w:rPr>
          <w:rFonts w:cstheme="minorHAnsi"/>
        </w:rPr>
      </w:pPr>
      <w:r>
        <w:rPr>
          <w:rFonts w:cstheme="minorHAnsi"/>
        </w:rPr>
        <w:lastRenderedPageBreak/>
        <w:fldChar w:fldCharType="end"/>
      </w:r>
    </w:p>
    <w:p w:rsidR="00A77374" w:rsidRPr="002F117A" w:rsidRDefault="00A77374" w:rsidP="006363AA">
      <w:pPr>
        <w:jc w:val="center"/>
        <w:rPr>
          <w:rFonts w:cstheme="minorHAnsi"/>
          <w:b/>
          <w:u w:val="single"/>
        </w:rPr>
      </w:pPr>
      <w:r w:rsidRPr="002F117A">
        <w:rPr>
          <w:rFonts w:cstheme="minorHAnsi"/>
          <w:b/>
          <w:u w:val="single"/>
        </w:rPr>
        <w:t>Web Topics</w:t>
      </w:r>
    </w:p>
    <w:p w:rsidR="00A77374" w:rsidRPr="002F117A" w:rsidRDefault="00A77374" w:rsidP="00053A1E">
      <w:pPr>
        <w:rPr>
          <w:rFonts w:cstheme="minorHAnsi"/>
          <w:shd w:val="clear" w:color="auto" w:fill="FFFFFF"/>
        </w:rPr>
      </w:pPr>
      <w:r w:rsidRPr="002F117A">
        <w:rPr>
          <w:rFonts w:cstheme="minorHAnsi"/>
          <w:b/>
        </w:rPr>
        <w:t>Version 11 Web Topics and REST API:</w:t>
      </w:r>
      <w:r w:rsidRPr="002F117A">
        <w:rPr>
          <w:rFonts w:cstheme="minorHAnsi"/>
        </w:rPr>
        <w:t xml:space="preserve"> </w:t>
      </w:r>
      <w:r w:rsidRPr="002F117A">
        <w:rPr>
          <w:rFonts w:cstheme="minorHAnsi"/>
          <w:shd w:val="clear" w:color="auto" w:fill="FFFFFF"/>
        </w:rPr>
        <w:t>Interested in what changes Tessitura v11 will introduce to the web and how to prepare for it? The release of Version 11 includes a new REST API that allows flexible and powerful web integration with the new constituent management functionality introduced with Version 11. This session will give you a great look at the new REST API’s capabilities and how to put it to work in your existing Tessitura-driven websites as well as touch on backward compatibility of the legacy SOAP API.</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"http://www.tessituranetwork.com/network/Learning/Webinars%20Archive/v11/v11%20Web%20Topics%20and%20REST%20API.aspx" </w:instrText>
      </w:r>
      <w:r>
        <w:rPr>
          <w:rFonts w:cstheme="minorHAnsi"/>
        </w:rPr>
        <w:fldChar w:fldCharType="separate"/>
      </w:r>
      <w:r w:rsidR="00A77374" w:rsidRPr="002F117A">
        <w:rPr>
          <w:rStyle w:val="Hyperlink"/>
          <w:rFonts w:cstheme="minorHAnsi"/>
        </w:rPr>
        <w:t>http://www.tessituranetwork.com/network/Learning/Webinars%20Archive/v11/v11%20Web%20Topics%20and%20REST%20API.aspx</w:t>
      </w:r>
    </w:p>
    <w:p w:rsidR="00A77374" w:rsidRPr="002F117A" w:rsidRDefault="002F117A" w:rsidP="00053A1E">
      <w:pPr>
        <w:rPr>
          <w:rFonts w:cstheme="minorHAnsi"/>
        </w:rPr>
      </w:pPr>
      <w:r>
        <w:rPr>
          <w:rFonts w:cstheme="minorHAnsi"/>
        </w:rPr>
        <w:fldChar w:fldCharType="end"/>
      </w:r>
    </w:p>
    <w:p w:rsidR="00A77374" w:rsidRPr="002F117A" w:rsidRDefault="00A77374" w:rsidP="00053A1E">
      <w:pPr>
        <w:rPr>
          <w:rFonts w:cstheme="minorHAnsi"/>
          <w:shd w:val="clear" w:color="auto" w:fill="FFFFFF"/>
        </w:rPr>
      </w:pPr>
      <w:r w:rsidRPr="002F117A">
        <w:rPr>
          <w:rFonts w:cstheme="minorHAnsi"/>
          <w:b/>
        </w:rPr>
        <w:t>Website Backward Compatibility and v11:</w:t>
      </w:r>
      <w:r w:rsidRPr="002F117A">
        <w:rPr>
          <w:rFonts w:cstheme="minorHAnsi"/>
        </w:rPr>
        <w:t xml:space="preserve"> </w:t>
      </w:r>
      <w:r w:rsidRPr="002F117A">
        <w:rPr>
          <w:rFonts w:cstheme="minorHAnsi"/>
          <w:shd w:val="clear" w:color="auto" w:fill="FFFFFF"/>
        </w:rPr>
        <w:t>So what happens to my current website once Version 11 is introduced? This session will profile Version 11 changes to the current SOAP API including how backward compatibility is maintained, what changes there are to the SOAP API and how to start planning and thinking about incorporating REST API functionality in the future.</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"http://www.tessituranetwork.com/network/Learning/Webinars%20Archive/v11/Website%20Backward%20Compatibility.aspx" </w:instrText>
      </w:r>
      <w:r>
        <w:rPr>
          <w:rFonts w:cstheme="minorHAnsi"/>
        </w:rPr>
        <w:fldChar w:fldCharType="separate"/>
      </w:r>
      <w:r w:rsidR="00A77374" w:rsidRPr="002F117A">
        <w:rPr>
          <w:rStyle w:val="Hyperlink"/>
          <w:rFonts w:cstheme="minorHAnsi"/>
        </w:rPr>
        <w:t>http://www.tessituranetwork.com/network/Learning/Webinars%20Archive/v11/Website%20Backward%20Compatibility.aspx</w:t>
      </w:r>
    </w:p>
    <w:p w:rsidR="00A77374" w:rsidRPr="002F117A" w:rsidRDefault="002F117A" w:rsidP="00053A1E">
      <w:pPr>
        <w:rPr>
          <w:rFonts w:cstheme="minorHAnsi"/>
        </w:rPr>
      </w:pPr>
      <w:r>
        <w:rPr>
          <w:rFonts w:cstheme="minorHAnsi"/>
        </w:rPr>
        <w:fldChar w:fldCharType="end"/>
      </w:r>
    </w:p>
    <w:p w:rsidR="00A77374" w:rsidRPr="002F117A" w:rsidRDefault="00A77374" w:rsidP="00053A1E">
      <w:pPr>
        <w:rPr>
          <w:rFonts w:cstheme="minorHAnsi"/>
          <w:shd w:val="clear" w:color="auto" w:fill="FFFFFF"/>
        </w:rPr>
      </w:pPr>
      <w:r w:rsidRPr="002F117A">
        <w:rPr>
          <w:rFonts w:cstheme="minorHAnsi"/>
          <w:b/>
        </w:rPr>
        <w:t xml:space="preserve">Version 11 </w:t>
      </w:r>
      <w:proofErr w:type="spellStart"/>
      <w:r w:rsidRPr="002F117A">
        <w:rPr>
          <w:rFonts w:cstheme="minorHAnsi"/>
          <w:b/>
        </w:rPr>
        <w:t>RESTful</w:t>
      </w:r>
      <w:proofErr w:type="spellEnd"/>
      <w:r w:rsidRPr="002F117A">
        <w:rPr>
          <w:rFonts w:cstheme="minorHAnsi"/>
          <w:b/>
        </w:rPr>
        <w:t xml:space="preserve"> Web Services:</w:t>
      </w:r>
      <w:r w:rsidRPr="002F117A">
        <w:rPr>
          <w:rFonts w:cstheme="minorHAnsi"/>
        </w:rPr>
        <w:t xml:space="preserve"> </w:t>
      </w:r>
      <w:r w:rsidRPr="002F117A">
        <w:rPr>
          <w:rFonts w:cstheme="minorHAnsi"/>
          <w:shd w:val="clear" w:color="auto" w:fill="FFFFFF"/>
        </w:rPr>
        <w:t xml:space="preserve">Version 11 will be the first version of Tessitura to include </w:t>
      </w:r>
      <w:proofErr w:type="spellStart"/>
      <w:r w:rsidRPr="002F117A">
        <w:rPr>
          <w:rFonts w:cstheme="minorHAnsi"/>
          <w:shd w:val="clear" w:color="auto" w:fill="FFFFFF"/>
        </w:rPr>
        <w:t>NextGen</w:t>
      </w:r>
      <w:proofErr w:type="spellEnd"/>
      <w:r w:rsidRPr="002F117A">
        <w:rPr>
          <w:rFonts w:cstheme="minorHAnsi"/>
          <w:shd w:val="clear" w:color="auto" w:fill="FFFFFF"/>
        </w:rPr>
        <w:t xml:space="preserve"> technology.  It will also, for the first time, include </w:t>
      </w:r>
      <w:proofErr w:type="spellStart"/>
      <w:r w:rsidRPr="002F117A">
        <w:rPr>
          <w:rFonts w:cstheme="minorHAnsi"/>
          <w:shd w:val="clear" w:color="auto" w:fill="FFFFFF"/>
        </w:rPr>
        <w:t>RESTful</w:t>
      </w:r>
      <w:proofErr w:type="spellEnd"/>
      <w:r w:rsidRPr="002F117A">
        <w:rPr>
          <w:rFonts w:cstheme="minorHAnsi"/>
          <w:shd w:val="clear" w:color="auto" w:fill="FFFFFF"/>
        </w:rPr>
        <w:t xml:space="preserve"> web services - in contrast with the SOAP services of the existing Tessitura API.  This session will provide an overview of REST, how it is different from SOAP, and best practices for developing your new web code using REST services.</w:t>
      </w:r>
    </w:p>
    <w:p w:rsidR="00A77374" w:rsidRPr="002F117A" w:rsidRDefault="002F117A" w:rsidP="00053A1E">
      <w:pPr>
        <w:rPr>
          <w:rStyle w:val="Hyperlink"/>
          <w:rFonts w:cstheme="minorHAnsi"/>
        </w:rPr>
      </w:pPr>
      <w:r>
        <w:rPr>
          <w:rFonts w:cstheme="minorHAnsi"/>
        </w:rPr>
        <w:fldChar w:fldCharType="begin"/>
      </w:r>
      <w:r>
        <w:rPr>
          <w:rFonts w:cstheme="minorHAnsi"/>
        </w:rPr>
        <w:instrText xml:space="preserve"> HYPERLINK "http://www.tessituranetwork.com/network/Learning/Webinars%20Archive/v11/v11%20RESTful%20Web%20Services.aspx" </w:instrText>
      </w:r>
      <w:r>
        <w:rPr>
          <w:rFonts w:cstheme="minorHAnsi"/>
        </w:rPr>
        <w:fldChar w:fldCharType="separate"/>
      </w:r>
      <w:r w:rsidR="00A77374" w:rsidRPr="002F117A">
        <w:rPr>
          <w:rStyle w:val="Hyperlink"/>
          <w:rFonts w:cstheme="minorHAnsi"/>
        </w:rPr>
        <w:t>http://www.tessituranetwork.com/network/Learning/Webinars%20Archive/v11/v11%20RESTful%20Web%20Services.aspx</w:t>
      </w:r>
    </w:p>
    <w:p w:rsidR="002F117A" w:rsidRPr="006363AA" w:rsidRDefault="002F117A" w:rsidP="00053A1E">
      <w:pPr>
        <w:rPr>
          <w:rFonts w:cstheme="minorHAnsi"/>
          <w:shd w:val="clear" w:color="auto" w:fill="FFFFFF"/>
        </w:rPr>
      </w:pPr>
      <w:r>
        <w:rPr>
          <w:rFonts w:cstheme="minorHAnsi"/>
        </w:rPr>
        <w:fldChar w:fldCharType="end"/>
      </w:r>
    </w:p>
    <w:sectPr w:rsidR="002F117A" w:rsidRPr="006363AA" w:rsidSect="008040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75C97"/>
    <w:multiLevelType w:val="hybridMultilevel"/>
    <w:tmpl w:val="96941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156371"/>
    <w:multiLevelType w:val="hybridMultilevel"/>
    <w:tmpl w:val="4350E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B4E"/>
    <w:rsid w:val="00053A1E"/>
    <w:rsid w:val="002F117A"/>
    <w:rsid w:val="0055044F"/>
    <w:rsid w:val="006363AA"/>
    <w:rsid w:val="0067419B"/>
    <w:rsid w:val="00804012"/>
    <w:rsid w:val="00910A50"/>
    <w:rsid w:val="00A77374"/>
    <w:rsid w:val="00C06150"/>
    <w:rsid w:val="00D06B4E"/>
    <w:rsid w:val="00D13059"/>
    <w:rsid w:val="00D91CDB"/>
    <w:rsid w:val="00E56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4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B4E"/>
    <w:pPr>
      <w:spacing w:line="276" w:lineRule="auto"/>
      <w:ind w:left="720"/>
      <w:contextualSpacing/>
    </w:pPr>
  </w:style>
  <w:style w:type="character" w:styleId="Hyperlink">
    <w:name w:val="Hyperlink"/>
    <w:basedOn w:val="DefaultParagraphFont"/>
    <w:uiPriority w:val="99"/>
    <w:unhideWhenUsed/>
    <w:rsid w:val="00D06B4E"/>
    <w:rPr>
      <w:color w:val="0000FF" w:themeColor="hyperlink"/>
      <w:u w:val="single"/>
    </w:rPr>
  </w:style>
  <w:style w:type="character" w:customStyle="1" w:styleId="apple-converted-space">
    <w:name w:val="apple-converted-space"/>
    <w:basedOn w:val="DefaultParagraphFont"/>
    <w:rsid w:val="00C06150"/>
  </w:style>
  <w:style w:type="character" w:styleId="FollowedHyperlink">
    <w:name w:val="FollowedHyperlink"/>
    <w:basedOn w:val="DefaultParagraphFont"/>
    <w:uiPriority w:val="99"/>
    <w:semiHidden/>
    <w:unhideWhenUsed/>
    <w:rsid w:val="00053A1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4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B4E"/>
    <w:pPr>
      <w:spacing w:line="276" w:lineRule="auto"/>
      <w:ind w:left="720"/>
      <w:contextualSpacing/>
    </w:pPr>
  </w:style>
  <w:style w:type="character" w:styleId="Hyperlink">
    <w:name w:val="Hyperlink"/>
    <w:basedOn w:val="DefaultParagraphFont"/>
    <w:uiPriority w:val="99"/>
    <w:unhideWhenUsed/>
    <w:rsid w:val="00D06B4E"/>
    <w:rPr>
      <w:color w:val="0000FF" w:themeColor="hyperlink"/>
      <w:u w:val="single"/>
    </w:rPr>
  </w:style>
  <w:style w:type="character" w:customStyle="1" w:styleId="apple-converted-space">
    <w:name w:val="apple-converted-space"/>
    <w:basedOn w:val="DefaultParagraphFont"/>
    <w:rsid w:val="00C06150"/>
  </w:style>
  <w:style w:type="character" w:styleId="FollowedHyperlink">
    <w:name w:val="FollowedHyperlink"/>
    <w:basedOn w:val="DefaultParagraphFont"/>
    <w:uiPriority w:val="99"/>
    <w:semiHidden/>
    <w:unhideWhenUsed/>
    <w:rsid w:val="00053A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situranetwork.com/network/Conference/Conference%20Materials%20Archive/2012%20Conference%20Materials.aspx" TargetMode="External"/><Relationship Id="rId13" Type="http://schemas.openxmlformats.org/officeDocument/2006/relationships/hyperlink" Target="http://www.tessituranetwork.com/network/Learning/Webinars%20Archive/v11/Customizations%20and%20v11.aspx"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tessituranetwork.com/network/Learning/Tessitura%20Hosted%20Training.aspx" TargetMode="External"/><Relationship Id="rId12" Type="http://schemas.openxmlformats.org/officeDocument/2006/relationships/hyperlink" Target="http://www.tessituranetwork.com/network/Learning/Documentation/v11/Migration%20Documentation.aspx%20" TargetMode="External"/><Relationship Id="rId17" Type="http://schemas.openxmlformats.org/officeDocument/2006/relationships/hyperlink" Target="http://www.tessituranetwork.com/en/network/Learning/Tessitura%20Hosted%20Training/v11%20User%20Training%20Constituents.aspx" TargetMode="External"/><Relationship Id="rId2" Type="http://schemas.openxmlformats.org/officeDocument/2006/relationships/styles" Target="styles.xml"/><Relationship Id="rId16" Type="http://schemas.openxmlformats.org/officeDocument/2006/relationships/hyperlink" Target="http://www.tessituranetwork.com/network/Learning/Tessitura%20Hosted%20Training/v11%20Constituent%20Migration%20Overview.aspx" TargetMode="External"/><Relationship Id="rId1" Type="http://schemas.openxmlformats.org/officeDocument/2006/relationships/numbering" Target="numbering.xml"/><Relationship Id="rId6" Type="http://schemas.openxmlformats.org/officeDocument/2006/relationships/hyperlink" Target="http://www.tessituranetwork.com/network/Learning/Webinars%20Archive/v11.aspx" TargetMode="External"/><Relationship Id="rId11" Type="http://schemas.openxmlformats.org/officeDocument/2006/relationships/hyperlink" Target="http://www.tessituranetwork.com/network/Consulting/Consulting%20Services/v11%20Consulting%20Packages.aspx" TargetMode="External"/><Relationship Id="rId5" Type="http://schemas.openxmlformats.org/officeDocument/2006/relationships/webSettings" Target="webSettings.xml"/><Relationship Id="rId15" Type="http://schemas.openxmlformats.org/officeDocument/2006/relationships/hyperlink" Target="http://www.tessituranetwork.com/network/Learning/Documentation/v11/Server%20Preparation%20for%20Version%2011.aspx" TargetMode="External"/><Relationship Id="rId10" Type="http://schemas.openxmlformats.org/officeDocument/2006/relationships/hyperlink" Target="http://www.tessituranetwork.com/Help_System/Default.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essituranetwork.com/Community/forums/78.aspx" TargetMode="External"/><Relationship Id="rId14" Type="http://schemas.openxmlformats.org/officeDocument/2006/relationships/hyperlink" Target="http://www.tessituranetwork.com/network/Learning/Webinars%20Archive/v11/v11%20Tips%20and%20Trick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TotalTime>
  <Pages>4</Pages>
  <Words>2506</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9</cp:revision>
  <dcterms:created xsi:type="dcterms:W3CDTF">2012-10-13T14:03:00Z</dcterms:created>
  <dcterms:modified xsi:type="dcterms:W3CDTF">2012-10-16T17:25:00Z</dcterms:modified>
</cp:coreProperties>
</file>