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5228E7" w14:textId="77777777" w:rsidR="003029AF" w:rsidRPr="00156645" w:rsidRDefault="00156645" w:rsidP="00156645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156645">
        <w:rPr>
          <w:b/>
          <w:sz w:val="28"/>
          <w:szCs w:val="28"/>
          <w:u w:val="single"/>
        </w:rPr>
        <w:t>Tessitura Analytics</w:t>
      </w:r>
    </w:p>
    <w:p w14:paraId="63F7F27E" w14:textId="77777777" w:rsidR="00156645" w:rsidRPr="00156645" w:rsidRDefault="00156645" w:rsidP="00156645">
      <w:pPr>
        <w:spacing w:line="240" w:lineRule="auto"/>
        <w:jc w:val="center"/>
        <w:rPr>
          <w:b/>
          <w:sz w:val="28"/>
          <w:szCs w:val="28"/>
          <w:u w:val="single"/>
        </w:rPr>
      </w:pPr>
      <w:r w:rsidRPr="00156645">
        <w:rPr>
          <w:b/>
          <w:sz w:val="28"/>
          <w:szCs w:val="28"/>
          <w:u w:val="single"/>
        </w:rPr>
        <w:t>Widget Description</w:t>
      </w:r>
    </w:p>
    <w:p w14:paraId="3A1EBE0A" w14:textId="77777777" w:rsidR="00156645" w:rsidRDefault="00156645"/>
    <w:p w14:paraId="486D5F8C" w14:textId="77777777" w:rsidR="00156645" w:rsidRPr="00156645" w:rsidRDefault="00156645" w:rsidP="00156645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u w:val="single"/>
        </w:rPr>
      </w:pPr>
      <w:bookmarkStart w:id="0" w:name="_GoBack"/>
      <w:bookmarkEnd w:id="0"/>
      <w:r w:rsidRPr="00156645">
        <w:rPr>
          <w:rFonts w:ascii="Calibri" w:hAnsi="Calibri" w:cs="Calibri"/>
          <w:sz w:val="22"/>
          <w:szCs w:val="22"/>
          <w:u w:val="single"/>
        </w:rPr>
        <w:t>Bar/Column Charts</w:t>
      </w:r>
    </w:p>
    <w:p w14:paraId="26F75680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Best for measuring descriptive items</w:t>
      </w:r>
    </w:p>
    <w:p w14:paraId="79BE41C4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Places the emphases on the individual items and their values</w:t>
      </w:r>
    </w:p>
    <w:p w14:paraId="12EDF12B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Easy to compare individual items to one another</w:t>
      </w:r>
    </w:p>
    <w:p w14:paraId="4D49C6ED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Always use zero as the minimum on the value axis</w:t>
      </w:r>
    </w:p>
    <w:p w14:paraId="226156CE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0B4BD51C" w14:textId="77777777" w:rsidR="00156645" w:rsidRPr="00156645" w:rsidRDefault="00156645" w:rsidP="00156645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u w:val="single"/>
        </w:rPr>
      </w:pPr>
      <w:r w:rsidRPr="00156645">
        <w:rPr>
          <w:rFonts w:ascii="Calibri" w:hAnsi="Calibri" w:cs="Calibri"/>
          <w:sz w:val="22"/>
          <w:szCs w:val="22"/>
          <w:u w:val="single"/>
        </w:rPr>
        <w:t>Line/Are</w:t>
      </w:r>
      <w:r w:rsidRPr="00156645">
        <w:rPr>
          <w:rFonts w:ascii="Calibri" w:hAnsi="Calibri" w:cs="Calibri"/>
          <w:sz w:val="22"/>
          <w:szCs w:val="22"/>
          <w:u w:val="single"/>
        </w:rPr>
        <w:t>a</w:t>
      </w:r>
      <w:r w:rsidRPr="00156645">
        <w:rPr>
          <w:rFonts w:ascii="Calibri" w:hAnsi="Calibri" w:cs="Calibri"/>
          <w:sz w:val="22"/>
          <w:szCs w:val="22"/>
          <w:u w:val="single"/>
        </w:rPr>
        <w:t xml:space="preserve"> Charts</w:t>
      </w:r>
    </w:p>
    <w:p w14:paraId="773B5674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Best for showing change over time or other ordered series</w:t>
      </w:r>
    </w:p>
    <w:p w14:paraId="3A70A4B0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Place emphasis on the overall shape of the values</w:t>
      </w:r>
    </w:p>
    <w:p w14:paraId="0E6ADA38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Easy to compare the shape of two data sets to on another</w:t>
      </w:r>
    </w:p>
    <w:p w14:paraId="3442477F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Not required that zero be visible on thee value axis</w:t>
      </w:r>
    </w:p>
    <w:p w14:paraId="6DBDB2F8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2187BA26" w14:textId="77777777" w:rsidR="00156645" w:rsidRPr="00156645" w:rsidRDefault="00156645" w:rsidP="00156645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u w:val="single"/>
        </w:rPr>
      </w:pPr>
      <w:r w:rsidRPr="00156645">
        <w:rPr>
          <w:rFonts w:ascii="Calibri" w:hAnsi="Calibri" w:cs="Calibri"/>
          <w:sz w:val="22"/>
          <w:szCs w:val="22"/>
          <w:u w:val="single"/>
        </w:rPr>
        <w:t>Line graph on bar graph</w:t>
      </w:r>
    </w:p>
    <w:p w14:paraId="6EFD0690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Best when the line can reveal a shape in the bar chart</w:t>
      </w:r>
    </w:p>
    <w:p w14:paraId="7BF1BC71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03D73E41" w14:textId="77777777" w:rsidR="00156645" w:rsidRPr="00156645" w:rsidRDefault="00156645" w:rsidP="00156645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u w:val="single"/>
        </w:rPr>
      </w:pPr>
      <w:r w:rsidRPr="00156645">
        <w:rPr>
          <w:rFonts w:ascii="Calibri" w:hAnsi="Calibri" w:cs="Calibri"/>
          <w:sz w:val="22"/>
          <w:szCs w:val="22"/>
          <w:u w:val="single"/>
        </w:rPr>
        <w:t>Pie/Donut Charts</w:t>
      </w:r>
    </w:p>
    <w:p w14:paraId="737BF92F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Best at displaying part-to-whole information</w:t>
      </w:r>
    </w:p>
    <w:p w14:paraId="76137B67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Best with only a few sections</w:t>
      </w:r>
    </w:p>
    <w:p w14:paraId="64721E05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Pretty, but sometimes misused</w:t>
      </w:r>
    </w:p>
    <w:p w14:paraId="08F68C8C" w14:textId="77777777" w:rsidR="00156645" w:rsidRDefault="00156645" w:rsidP="00156645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Pie is more difficult to interpret the whole</w:t>
      </w:r>
    </w:p>
    <w:p w14:paraId="757A8B75" w14:textId="77777777" w:rsidR="00156645" w:rsidRDefault="00156645" w:rsidP="00156645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Pie is more difficult to compare the parts</w:t>
      </w:r>
    </w:p>
    <w:p w14:paraId="7944F4F9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Aesthetically, great for filtering a dashboard</w:t>
      </w:r>
    </w:p>
    <w:p w14:paraId="6576DCD5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1C02B245" w14:textId="77777777" w:rsidR="00156645" w:rsidRPr="00156645" w:rsidRDefault="00156645" w:rsidP="00156645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u w:val="single"/>
        </w:rPr>
      </w:pPr>
      <w:r w:rsidRPr="00156645">
        <w:rPr>
          <w:rFonts w:ascii="Calibri" w:hAnsi="Calibri" w:cs="Calibri"/>
          <w:sz w:val="22"/>
          <w:szCs w:val="22"/>
          <w:u w:val="single"/>
        </w:rPr>
        <w:t>Pie Chart vs Bar Chart</w:t>
      </w:r>
    </w:p>
    <w:p w14:paraId="2E7DC135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Pie slice are harder to compare over bar length</w:t>
      </w:r>
    </w:p>
    <w:p w14:paraId="2969D450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What you lose with a bar graph is visibility</w:t>
      </w:r>
    </w:p>
    <w:p w14:paraId="5C02D488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73A04C94" w14:textId="77777777" w:rsidR="00156645" w:rsidRPr="00156645" w:rsidRDefault="00156645" w:rsidP="00156645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u w:val="single"/>
        </w:rPr>
      </w:pPr>
      <w:r w:rsidRPr="00156645">
        <w:rPr>
          <w:rFonts w:ascii="Calibri" w:hAnsi="Calibri" w:cs="Calibri"/>
          <w:sz w:val="22"/>
          <w:szCs w:val="22"/>
          <w:u w:val="single"/>
        </w:rPr>
        <w:t>Many pie charts vs stacked charts</w:t>
      </w:r>
    </w:p>
    <w:p w14:paraId="67A6CE89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Pie series are more difficult to read</w:t>
      </w:r>
    </w:p>
    <w:p w14:paraId="054E58E1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Consider stacked or stacked 100</w:t>
      </w:r>
    </w:p>
    <w:p w14:paraId="29B473ED" w14:textId="77777777" w:rsidR="00156645" w:rsidRDefault="00156645" w:rsidP="00156645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Proportional breakout in each bar</w:t>
      </w:r>
    </w:p>
    <w:p w14:paraId="0AD009D1" w14:textId="77777777" w:rsidR="00156645" w:rsidRDefault="00156645" w:rsidP="00156645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Stacked includes each bar's whole</w:t>
      </w:r>
    </w:p>
    <w:p w14:paraId="6A154BAC" w14:textId="77777777" w:rsidR="00156645" w:rsidRDefault="00156645" w:rsidP="00156645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Stacked 100 truly pi in bar form</w:t>
      </w:r>
    </w:p>
    <w:p w14:paraId="4E0500E4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Are stacked 100 shows compositions over a time series</w:t>
      </w:r>
    </w:p>
    <w:p w14:paraId="31000AE3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69AE7B0F" w14:textId="77777777" w:rsidR="00156645" w:rsidRPr="00156645" w:rsidRDefault="00156645" w:rsidP="00156645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u w:val="single"/>
        </w:rPr>
      </w:pPr>
      <w:r w:rsidRPr="00156645">
        <w:rPr>
          <w:rFonts w:ascii="Calibri" w:hAnsi="Calibri" w:cs="Calibri"/>
          <w:sz w:val="22"/>
          <w:szCs w:val="22"/>
          <w:u w:val="single"/>
        </w:rPr>
        <w:t>Calendar Heatmap</w:t>
      </w:r>
    </w:p>
    <w:p w14:paraId="65B3CB0F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Best for measuring a daily value across one or more months</w:t>
      </w:r>
    </w:p>
    <w:p w14:paraId="3D81EBC5" w14:textId="77777777" w:rsidR="00156645" w:rsidRDefault="00156645" w:rsidP="00156645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How quickly from the on sale were people buying </w:t>
      </w:r>
      <w:proofErr w:type="gramStart"/>
      <w:r>
        <w:rPr>
          <w:rFonts w:ascii="Calibri" w:hAnsi="Calibri" w:cs="Calibri"/>
          <w:sz w:val="22"/>
          <w:szCs w:val="22"/>
        </w:rPr>
        <w:t>tickets</w:t>
      </w:r>
      <w:proofErr w:type="gramEnd"/>
    </w:p>
    <w:p w14:paraId="3C3EBEEE" w14:textId="77777777" w:rsidR="00156645" w:rsidRDefault="00156645" w:rsidP="00156645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Good for filter by a date</w:t>
      </w:r>
    </w:p>
    <w:p w14:paraId="4E2F8C8C" w14:textId="77777777" w:rsidR="00156645" w:rsidRDefault="00156645" w:rsidP="00156645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u w:val="single"/>
        </w:rPr>
      </w:pPr>
    </w:p>
    <w:p w14:paraId="112FB9C5" w14:textId="77777777" w:rsidR="00156645" w:rsidRPr="00156645" w:rsidRDefault="00156645" w:rsidP="00156645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u w:val="single"/>
        </w:rPr>
      </w:pPr>
      <w:r w:rsidRPr="00156645">
        <w:rPr>
          <w:rFonts w:ascii="Calibri" w:hAnsi="Calibri" w:cs="Calibri"/>
          <w:sz w:val="22"/>
          <w:szCs w:val="22"/>
          <w:u w:val="single"/>
        </w:rPr>
        <w:t>Polar charts</w:t>
      </w:r>
    </w:p>
    <w:p w14:paraId="6EF6650C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Best when measuring something cyclical</w:t>
      </w:r>
    </w:p>
    <w:p w14:paraId="7D8F7D2F" w14:textId="77777777" w:rsidR="00156645" w:rsidRDefault="00156645" w:rsidP="00156645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Calendar months</w:t>
      </w:r>
    </w:p>
    <w:p w14:paraId="04C26FC9" w14:textId="77777777" w:rsidR="00156645" w:rsidRDefault="00156645" w:rsidP="00156645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Fiscal periods</w:t>
      </w:r>
    </w:p>
    <w:p w14:paraId="3247214D" w14:textId="77777777" w:rsidR="00156645" w:rsidRDefault="00156645" w:rsidP="00156645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Days of week</w:t>
      </w:r>
    </w:p>
    <w:p w14:paraId="6DD5520C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Also used for performance or rating profiles</w:t>
      </w:r>
    </w:p>
    <w:p w14:paraId="2BB996B7" w14:textId="77777777" w:rsidR="00156645" w:rsidRDefault="00156645" w:rsidP="00156645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Sales channels profile</w:t>
      </w:r>
    </w:p>
    <w:p w14:paraId="09D7A3CE" w14:textId="77777777" w:rsidR="00156645" w:rsidRDefault="00156645" w:rsidP="00156645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Age-ranges profile</w:t>
      </w:r>
    </w:p>
    <w:p w14:paraId="30B3C797" w14:textId="77777777" w:rsidR="00156645" w:rsidRDefault="00156645" w:rsidP="00156645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 </w:t>
      </w:r>
    </w:p>
    <w:p w14:paraId="7BFCB6B5" w14:textId="77777777" w:rsidR="00156645" w:rsidRPr="00156645" w:rsidRDefault="00156645" w:rsidP="00156645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u w:val="single"/>
        </w:rPr>
      </w:pPr>
      <w:r w:rsidRPr="00156645">
        <w:rPr>
          <w:rFonts w:ascii="Calibri" w:hAnsi="Calibri" w:cs="Calibri"/>
          <w:sz w:val="22"/>
          <w:szCs w:val="22"/>
          <w:u w:val="single"/>
        </w:rPr>
        <w:t>Area/scatter map</w:t>
      </w:r>
    </w:p>
    <w:p w14:paraId="28FA2934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Best for presenting special relationships and patterns when a regional context is important</w:t>
      </w:r>
    </w:p>
    <w:p w14:paraId="200B75A7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Area maps</w:t>
      </w:r>
    </w:p>
    <w:p w14:paraId="72AD3F43" w14:textId="77777777" w:rsidR="00156645" w:rsidRDefault="00156645" w:rsidP="00156645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Shape of region</w:t>
      </w:r>
    </w:p>
    <w:p w14:paraId="7B60E4FF" w14:textId="77777777" w:rsidR="00156645" w:rsidRDefault="00156645" w:rsidP="00156645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Country (and U.S. State</w:t>
      </w:r>
    </w:p>
    <w:p w14:paraId="4F3E0DFC" w14:textId="77777777" w:rsidR="00156645" w:rsidRDefault="00156645" w:rsidP="00156645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Single Color value</w:t>
      </w:r>
    </w:p>
    <w:p w14:paraId="1AAB666C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Scatter</w:t>
      </w:r>
    </w:p>
    <w:p w14:paraId="3C8509F6" w14:textId="77777777" w:rsidR="00156645" w:rsidRDefault="00156645" w:rsidP="00156645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Dots at various grains</w:t>
      </w:r>
    </w:p>
    <w:p w14:paraId="56DBFC35" w14:textId="77777777" w:rsidR="00156645" w:rsidRDefault="00156645" w:rsidP="00156645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Up to three values per dot</w:t>
      </w:r>
    </w:p>
    <w:p w14:paraId="50674EED" w14:textId="77777777" w:rsidR="00156645" w:rsidRDefault="00156645" w:rsidP="00156645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Postal codes are only available in scatter widgets</w:t>
      </w:r>
    </w:p>
    <w:p w14:paraId="264BB37D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413190A3" w14:textId="77777777" w:rsidR="00156645" w:rsidRPr="00156645" w:rsidRDefault="00156645" w:rsidP="00156645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u w:val="single"/>
        </w:rPr>
      </w:pPr>
      <w:r w:rsidRPr="00156645">
        <w:rPr>
          <w:rFonts w:ascii="Calibri" w:hAnsi="Calibri" w:cs="Calibri"/>
          <w:sz w:val="22"/>
          <w:szCs w:val="22"/>
          <w:u w:val="single"/>
        </w:rPr>
        <w:t xml:space="preserve">Scatter charts </w:t>
      </w:r>
    </w:p>
    <w:p w14:paraId="258688F8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Best for exploring correlation between a pair of quantitative values</w:t>
      </w:r>
    </w:p>
    <w:p w14:paraId="35415E12" w14:textId="77777777" w:rsidR="00156645" w:rsidRDefault="00156645" w:rsidP="00156645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Does order days since on sale correlate with products % sold?</w:t>
      </w:r>
    </w:p>
    <w:p w14:paraId="27C2B96C" w14:textId="77777777" w:rsidR="00156645" w:rsidRDefault="00156645" w:rsidP="00156645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Or maybe products avg loss to discount? </w:t>
      </w:r>
    </w:p>
    <w:p w14:paraId="745038C0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Used for seat map visualizations</w:t>
      </w:r>
    </w:p>
    <w:p w14:paraId="449E19C2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Good for 4-D profile of a thing historical information for the constituent</w:t>
      </w:r>
    </w:p>
    <w:p w14:paraId="004EF2A2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6FBEEB71" w14:textId="77777777" w:rsidR="00156645" w:rsidRPr="00156645" w:rsidRDefault="00156645" w:rsidP="00156645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u w:val="single"/>
        </w:rPr>
      </w:pPr>
      <w:r w:rsidRPr="00156645">
        <w:rPr>
          <w:rFonts w:ascii="Calibri" w:hAnsi="Calibri" w:cs="Calibri"/>
          <w:sz w:val="22"/>
          <w:szCs w:val="22"/>
          <w:u w:val="single"/>
        </w:rPr>
        <w:t>Box and Whisker</w:t>
      </w:r>
    </w:p>
    <w:p w14:paraId="0A5B4FE8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Best for showing a value distribution within a category</w:t>
      </w:r>
    </w:p>
    <w:p w14:paraId="6C1530E6" w14:textId="77777777" w:rsidR="00156645" w:rsidRDefault="00156645" w:rsidP="00156645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Example. Plan give amount over a worker</w:t>
      </w:r>
    </w:p>
    <w:p w14:paraId="0401DB8C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Categorical members are </w:t>
      </w:r>
      <w:proofErr w:type="spellStart"/>
      <w:r>
        <w:rPr>
          <w:rFonts w:ascii="Calibri" w:hAnsi="Calibri" w:cs="Calibri"/>
          <w:sz w:val="22"/>
          <w:szCs w:val="22"/>
        </w:rPr>
        <w:t>quartiled</w:t>
      </w:r>
      <w:proofErr w:type="spellEnd"/>
      <w:r>
        <w:rPr>
          <w:rFonts w:ascii="Calibri" w:hAnsi="Calibri" w:cs="Calibri"/>
          <w:sz w:val="22"/>
          <w:szCs w:val="22"/>
        </w:rPr>
        <w:t xml:space="preserve"> by the selected value</w:t>
      </w:r>
    </w:p>
    <w:p w14:paraId="5650443A" w14:textId="77777777" w:rsidR="00156645" w:rsidRDefault="00156645" w:rsidP="00156645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With 20 plans, quantified by goal amount, the top 5 will be split into the 1st quartile</w:t>
      </w:r>
    </w:p>
    <w:p w14:paraId="60565204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Can convey a rich picture of data distribution through a set of values rather than a single value</w:t>
      </w:r>
    </w:p>
    <w:p w14:paraId="6A954156" w14:textId="77777777" w:rsidR="00156645" w:rsidRDefault="00156645" w:rsidP="00156645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7AF870EE" w14:textId="77777777" w:rsidR="00156645" w:rsidRPr="00156645" w:rsidRDefault="00156645" w:rsidP="00156645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u w:val="single"/>
        </w:rPr>
      </w:pPr>
      <w:r w:rsidRPr="00156645">
        <w:rPr>
          <w:rFonts w:ascii="Calibri" w:hAnsi="Calibri" w:cs="Calibri"/>
          <w:sz w:val="22"/>
          <w:szCs w:val="22"/>
          <w:u w:val="single"/>
        </w:rPr>
        <w:t>Tree map chart</w:t>
      </w:r>
    </w:p>
    <w:p w14:paraId="281161DC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Up to 3 level hierarchy represented by boxes within boxes</w:t>
      </w:r>
    </w:p>
    <w:p w14:paraId="3DE3F117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Best at displaying part-to-whole information</w:t>
      </w:r>
    </w:p>
    <w:p w14:paraId="6CA4D3B9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Can display 1 or 2 quantitative </w:t>
      </w:r>
      <w:r>
        <w:rPr>
          <w:rFonts w:ascii="Calibri" w:hAnsi="Calibri" w:cs="Calibri"/>
          <w:sz w:val="22"/>
          <w:szCs w:val="22"/>
        </w:rPr>
        <w:t>values</w:t>
      </w:r>
      <w:r>
        <w:rPr>
          <w:rFonts w:ascii="Calibri" w:hAnsi="Calibri" w:cs="Calibri"/>
          <w:sz w:val="22"/>
          <w:szCs w:val="22"/>
        </w:rPr>
        <w:t xml:space="preserve"> (pie chart limited to 1)</w:t>
      </w:r>
    </w:p>
    <w:p w14:paraId="0A5B4E48" w14:textId="77777777" w:rsidR="00156645" w:rsidRDefault="00156645" w:rsidP="00156645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Values represents by box sized and optionally colors</w:t>
      </w:r>
    </w:p>
    <w:p w14:paraId="6BD6CD30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Best for spotting outliers within a </w:t>
      </w:r>
      <w:r>
        <w:rPr>
          <w:rFonts w:ascii="Calibri" w:hAnsi="Calibri" w:cs="Calibri"/>
          <w:sz w:val="22"/>
          <w:szCs w:val="22"/>
        </w:rPr>
        <w:t>hierarchy</w:t>
      </w:r>
    </w:p>
    <w:p w14:paraId="2A8A8AA6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Great for visual filtering and date discovery</w:t>
      </w:r>
    </w:p>
    <w:p w14:paraId="1FF5BE79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3198FC54" w14:textId="77777777" w:rsidR="00156645" w:rsidRPr="00156645" w:rsidRDefault="00156645" w:rsidP="00156645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u w:val="single"/>
        </w:rPr>
      </w:pPr>
      <w:r w:rsidRPr="00156645">
        <w:rPr>
          <w:rFonts w:ascii="Calibri" w:hAnsi="Calibri" w:cs="Calibri"/>
          <w:sz w:val="22"/>
          <w:szCs w:val="22"/>
          <w:u w:val="single"/>
        </w:rPr>
        <w:t>Sunburst chart</w:t>
      </w:r>
    </w:p>
    <w:p w14:paraId="5514EA39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Up to 6 levels hierarchy represented by stacked donut segments</w:t>
      </w:r>
    </w:p>
    <w:p w14:paraId="1E6A6008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Good at displaying part-to-whole information</w:t>
      </w:r>
    </w:p>
    <w:p w14:paraId="71F2C5C8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Displays 1 value as arc length (single value as arc length)</w:t>
      </w:r>
    </w:p>
    <w:p w14:paraId="099A7050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Tool-tip with values up the hierarchy and % contribution to parent and total</w:t>
      </w:r>
    </w:p>
    <w:p w14:paraId="04D35AD9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Good for exploring the hierarchy</w:t>
      </w:r>
    </w:p>
    <w:p w14:paraId="3B50E9A2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2A1FCB89" w14:textId="77777777" w:rsidR="00156645" w:rsidRPr="00156645" w:rsidRDefault="00156645" w:rsidP="00156645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u w:val="single"/>
        </w:rPr>
      </w:pPr>
      <w:r w:rsidRPr="00156645">
        <w:rPr>
          <w:rFonts w:ascii="Calibri" w:hAnsi="Calibri" w:cs="Calibri"/>
          <w:sz w:val="22"/>
          <w:szCs w:val="22"/>
          <w:u w:val="single"/>
        </w:rPr>
        <w:t>Pivot Table</w:t>
      </w:r>
    </w:p>
    <w:p w14:paraId="20D01EE3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Best at showing user defined hierarchies of any depth, many values, and granular details</w:t>
      </w:r>
    </w:p>
    <w:p w14:paraId="6B3DB551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Tstats</w:t>
      </w:r>
      <w:proofErr w:type="spellEnd"/>
      <w:r>
        <w:rPr>
          <w:rFonts w:ascii="Calibri" w:hAnsi="Calibri" w:cs="Calibri"/>
          <w:sz w:val="22"/>
          <w:szCs w:val="22"/>
        </w:rPr>
        <w:t xml:space="preserve"> user experience</w:t>
      </w:r>
    </w:p>
    <w:p w14:paraId="3961CFE0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Flexible enough to show simple summaries. </w:t>
      </w:r>
    </w:p>
    <w:p w14:paraId="78708A21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Great way to preview and validate numbers and formulas when designing other widget types</w:t>
      </w:r>
    </w:p>
    <w:p w14:paraId="10701851" w14:textId="77777777" w:rsidR="00156645" w:rsidRDefault="00156645" w:rsidP="00156645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Data bars and conditional formatting</w:t>
      </w:r>
    </w:p>
    <w:p w14:paraId="37618683" w14:textId="77777777" w:rsidR="00156645" w:rsidRDefault="00156645"/>
    <w:sectPr w:rsidR="00156645" w:rsidSect="0015664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645"/>
    <w:rsid w:val="00156645"/>
    <w:rsid w:val="003029AF"/>
    <w:rsid w:val="005C4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1D7D4"/>
  <w15:chartTrackingRefBased/>
  <w15:docId w15:val="{EC66BD4F-256C-48B6-AEB2-FCB89B723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56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92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C20360A87938419DEC483F0BA4E981" ma:contentTypeVersion="13" ma:contentTypeDescription="Create a new document." ma:contentTypeScope="" ma:versionID="e58efb2a40ffe30efc614b38116e918f">
  <xsd:schema xmlns:xsd="http://www.w3.org/2001/XMLSchema" xmlns:xs="http://www.w3.org/2001/XMLSchema" xmlns:p="http://schemas.microsoft.com/office/2006/metadata/properties" xmlns:ns3="5f3741ea-d52f-457d-8a6b-046c3b9285fa" xmlns:ns4="a46cf81d-2e25-490d-bfe5-2be84336ca4f" targetNamespace="http://schemas.microsoft.com/office/2006/metadata/properties" ma:root="true" ma:fieldsID="9c4860bbe4d3642d732a542963d619c8" ns3:_="" ns4:_="">
    <xsd:import namespace="5f3741ea-d52f-457d-8a6b-046c3b9285fa"/>
    <xsd:import namespace="a46cf81d-2e25-490d-bfe5-2be84336ca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741ea-d52f-457d-8a6b-046c3b9285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6cf81d-2e25-490d-bfe5-2be84336c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2B2457E-EB2C-415D-BDA6-765571CE76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3741ea-d52f-457d-8a6b-046c3b9285fa"/>
    <ds:schemaRef ds:uri="a46cf81d-2e25-490d-bfe5-2be84336c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583BEC-3921-459F-8A2F-3D1C4FA83D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686E68-F98D-411C-B483-AB0F4045AEE0}">
  <ds:schemaRefs>
    <ds:schemaRef ds:uri="http://purl.org/dc/dcmitype/"/>
    <ds:schemaRef ds:uri="http://schemas.microsoft.com/office/infopath/2007/PartnerControls"/>
    <ds:schemaRef ds:uri="5f3741ea-d52f-457d-8a6b-046c3b9285fa"/>
    <ds:schemaRef ds:uri="http://purl.org/dc/elements/1.1/"/>
    <ds:schemaRef ds:uri="http://schemas.microsoft.com/office/2006/metadata/properties"/>
    <ds:schemaRef ds:uri="a46cf81d-2e25-490d-bfe5-2be84336ca4f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Voorhees</dc:creator>
  <cp:keywords/>
  <dc:description/>
  <cp:lastModifiedBy>Ashley Voorhees</cp:lastModifiedBy>
  <cp:revision>1</cp:revision>
  <dcterms:created xsi:type="dcterms:W3CDTF">2019-08-13T16:05:00Z</dcterms:created>
  <dcterms:modified xsi:type="dcterms:W3CDTF">2019-08-13T16:16:00Z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0x0101006AC20360A87938419DEC483F0BA4E981</vt:lpwstr>
  </property>
</Properties>
</file>