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9DDB" w14:textId="77777777" w:rsidR="00B62404" w:rsidRDefault="00B62404">
      <w:pPr>
        <w:tabs>
          <w:tab w:val="left" w:pos="225"/>
        </w:tabs>
        <w:spacing w:after="0" w:line="267" w:lineRule="auto"/>
        <w:ind w:left="720" w:right="700"/>
      </w:pPr>
    </w:p>
    <w:p w14:paraId="2BDCE51A" w14:textId="77777777" w:rsidR="00B62404" w:rsidRPr="000C0647" w:rsidRDefault="00000000">
      <w:pPr>
        <w:tabs>
          <w:tab w:val="left" w:pos="225"/>
        </w:tabs>
        <w:spacing w:after="0" w:line="267" w:lineRule="auto"/>
        <w:ind w:right="700"/>
        <w:rPr>
          <w:rFonts w:ascii="Helvetica" w:hAnsi="Helvetica" w:cs="Helvetica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4E1D746B" wp14:editId="5B080476">
            <wp:simplePos x="0" y="0"/>
            <wp:positionH relativeFrom="column">
              <wp:posOffset>3257550</wp:posOffset>
            </wp:positionH>
            <wp:positionV relativeFrom="paragraph">
              <wp:posOffset>161925</wp:posOffset>
            </wp:positionV>
            <wp:extent cx="1843088" cy="285434"/>
            <wp:effectExtent l="0" t="0" r="0" b="0"/>
            <wp:wrapSquare wrapText="bothSides" distT="0" distB="0" distL="0" distR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2854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4DEABD" w14:textId="77777777" w:rsidR="00B62404" w:rsidRPr="000C0647" w:rsidRDefault="00000000">
      <w:pPr>
        <w:numPr>
          <w:ilvl w:val="0"/>
          <w:numId w:val="1"/>
        </w:numPr>
        <w:tabs>
          <w:tab w:val="left" w:pos="225"/>
        </w:tabs>
        <w:spacing w:after="0" w:line="267" w:lineRule="auto"/>
        <w:ind w:left="360" w:right="70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</w:rPr>
        <w:t xml:space="preserve">Click on the </w:t>
      </w:r>
      <w:r w:rsidRPr="000C0647">
        <w:rPr>
          <w:rFonts w:ascii="Helvetica" w:eastAsia="Questrial" w:hAnsi="Helvetica" w:cs="Helvetica"/>
          <w:color w:val="FF0000"/>
        </w:rPr>
        <w:t>Constituents</w:t>
      </w:r>
      <w:r w:rsidRPr="000C0647">
        <w:rPr>
          <w:rFonts w:ascii="Helvetica" w:eastAsia="Questrial" w:hAnsi="Helvetica" w:cs="Helvetica"/>
        </w:rPr>
        <w:t xml:space="preserve"> icon. (Blue Gummy)</w:t>
      </w:r>
    </w:p>
    <w:p w14:paraId="4C333BC3" w14:textId="77777777" w:rsidR="00B62404" w:rsidRPr="000C0647" w:rsidRDefault="00B62404">
      <w:pPr>
        <w:tabs>
          <w:tab w:val="left" w:pos="225"/>
        </w:tabs>
        <w:spacing w:after="0" w:line="267" w:lineRule="auto"/>
        <w:ind w:left="450" w:right="700"/>
        <w:rPr>
          <w:rFonts w:ascii="Helvetica" w:eastAsia="Questrial" w:hAnsi="Helvetica" w:cs="Helvetica"/>
        </w:rPr>
      </w:pPr>
    </w:p>
    <w:p w14:paraId="64887F47" w14:textId="77777777" w:rsidR="00B62404" w:rsidRPr="000C0647" w:rsidRDefault="00000000">
      <w:pPr>
        <w:numPr>
          <w:ilvl w:val="0"/>
          <w:numId w:val="1"/>
        </w:numPr>
        <w:tabs>
          <w:tab w:val="left" w:pos="225"/>
        </w:tabs>
        <w:spacing w:after="0" w:line="267" w:lineRule="auto"/>
        <w:ind w:left="360" w:right="70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</w:rPr>
        <w:t xml:space="preserve">Search and locate the correct constituent, </w:t>
      </w:r>
      <w:r w:rsidRPr="000C0647">
        <w:rPr>
          <w:rFonts w:ascii="Helvetica" w:eastAsia="Questrial" w:hAnsi="Helvetica" w:cs="Helvetica"/>
          <w:color w:val="FF0000"/>
        </w:rPr>
        <w:t>Double click</w:t>
      </w:r>
      <w:r w:rsidRPr="000C0647">
        <w:rPr>
          <w:rFonts w:ascii="Helvetica" w:eastAsia="Questrial" w:hAnsi="Helvetica" w:cs="Helvetica"/>
        </w:rPr>
        <w:t xml:space="preserve"> on the </w:t>
      </w:r>
      <w:r w:rsidRPr="000C0647">
        <w:rPr>
          <w:rFonts w:ascii="Helvetica" w:eastAsia="Questrial" w:hAnsi="Helvetica" w:cs="Helvetica"/>
          <w:color w:val="FF0000"/>
        </w:rPr>
        <w:t>Constituent name</w:t>
      </w:r>
      <w:r w:rsidRPr="000C0647">
        <w:rPr>
          <w:rFonts w:ascii="Helvetica" w:eastAsia="Questrial" w:hAnsi="Helvetica" w:cs="Helvetica"/>
        </w:rPr>
        <w:t xml:space="preserve"> and bring up the Constituent record. (See Finding </w:t>
      </w:r>
      <w:proofErr w:type="gramStart"/>
      <w:r w:rsidRPr="000C0647">
        <w:rPr>
          <w:rFonts w:ascii="Helvetica" w:eastAsia="Questrial" w:hAnsi="Helvetica" w:cs="Helvetica"/>
        </w:rPr>
        <w:t>A</w:t>
      </w:r>
      <w:proofErr w:type="gramEnd"/>
      <w:r w:rsidRPr="000C0647">
        <w:rPr>
          <w:rFonts w:ascii="Helvetica" w:eastAsia="Questrial" w:hAnsi="Helvetica" w:cs="Helvetica"/>
        </w:rPr>
        <w:t xml:space="preserve"> Constituent). </w:t>
      </w:r>
    </w:p>
    <w:p w14:paraId="6387C605" w14:textId="77777777" w:rsidR="00B62404" w:rsidRPr="000C0647" w:rsidRDefault="00000000">
      <w:pPr>
        <w:numPr>
          <w:ilvl w:val="0"/>
          <w:numId w:val="1"/>
        </w:numPr>
        <w:tabs>
          <w:tab w:val="left" w:pos="225"/>
        </w:tabs>
        <w:spacing w:after="0" w:line="267" w:lineRule="auto"/>
        <w:ind w:left="360" w:right="700"/>
        <w:rPr>
          <w:rFonts w:ascii="Helvetica" w:hAnsi="Helvetica" w:cs="Helvetica"/>
        </w:rPr>
      </w:pPr>
      <w:r w:rsidRPr="000C0647">
        <w:rPr>
          <w:rFonts w:ascii="Helvetica" w:eastAsia="Questrial" w:hAnsi="Helvetica" w:cs="Helvetica"/>
          <w:b/>
          <w:color w:val="FF0000"/>
        </w:rPr>
        <w:t>On general Tab verify we have the correct address, email, and phone number</w:t>
      </w:r>
      <w:r w:rsidRPr="000C0647">
        <w:rPr>
          <w:rFonts w:ascii="Helvetica" w:eastAsia="Questrial" w:hAnsi="Helvetica" w:cs="Helvetica"/>
          <w:b/>
        </w:rPr>
        <w:t>.</w:t>
      </w:r>
      <w:r w:rsidRPr="000C0647">
        <w:rPr>
          <w:rFonts w:ascii="Helvetica" w:eastAsia="Questrial" w:hAnsi="Helvetica" w:cs="Helvetica"/>
          <w:b/>
          <w:color w:val="FF0000"/>
        </w:rPr>
        <w:t xml:space="preserve"> </w:t>
      </w:r>
      <w:r w:rsidRPr="000C0647">
        <w:rPr>
          <w:rFonts w:ascii="Helvetica" w:eastAsia="Questrial" w:hAnsi="Helvetica" w:cs="Helvetica"/>
        </w:rPr>
        <w:t>*Refer</w:t>
      </w:r>
      <w:r w:rsidRPr="000C0647">
        <w:rPr>
          <w:rFonts w:ascii="Helvetica" w:eastAsia="Questrial" w:hAnsi="Helvetica" w:cs="Helvetica"/>
          <w:b/>
          <w:color w:val="FF0000"/>
        </w:rPr>
        <w:t xml:space="preserve"> </w:t>
      </w:r>
      <w:r w:rsidRPr="000C0647">
        <w:rPr>
          <w:rFonts w:ascii="Helvetica" w:eastAsia="Questrial" w:hAnsi="Helvetica" w:cs="Helvetica"/>
        </w:rPr>
        <w:t xml:space="preserve">to our Style Guide to ensure the address is formatted properly. </w:t>
      </w:r>
      <w:r w:rsidRPr="000C0647">
        <w:rPr>
          <w:rFonts w:ascii="Helvetica" w:hAnsi="Helvetica" w:cs="Helvetica"/>
          <w:noProof/>
        </w:rPr>
        <w:drawing>
          <wp:anchor distT="57150" distB="57150" distL="57150" distR="57150" simplePos="0" relativeHeight="251659264" behindDoc="0" locked="0" layoutInCell="1" hidden="0" allowOverlap="1" wp14:anchorId="5DA009AB" wp14:editId="5F9FC70D">
            <wp:simplePos x="0" y="0"/>
            <wp:positionH relativeFrom="column">
              <wp:posOffset>3619500</wp:posOffset>
            </wp:positionH>
            <wp:positionV relativeFrom="paragraph">
              <wp:posOffset>333375</wp:posOffset>
            </wp:positionV>
            <wp:extent cx="3150280" cy="410661"/>
            <wp:effectExtent l="0" t="0" r="0" b="0"/>
            <wp:wrapSquare wrapText="bothSides" distT="57150" distB="57150" distL="57150" distR="571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0280" cy="410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C497FD" w14:textId="77777777" w:rsidR="00B62404" w:rsidRPr="000C0647" w:rsidRDefault="00000000">
      <w:pPr>
        <w:numPr>
          <w:ilvl w:val="0"/>
          <w:numId w:val="1"/>
        </w:numPr>
        <w:tabs>
          <w:tab w:val="left" w:pos="225"/>
        </w:tabs>
        <w:spacing w:after="0" w:line="267" w:lineRule="auto"/>
        <w:ind w:left="360" w:right="700"/>
        <w:rPr>
          <w:rFonts w:ascii="Helvetica" w:hAnsi="Helvetica" w:cs="Helvetica"/>
        </w:rPr>
      </w:pPr>
      <w:r w:rsidRPr="000C0647">
        <w:rPr>
          <w:rFonts w:ascii="Helvetica" w:eastAsia="Questrial" w:hAnsi="Helvetica" w:cs="Helvetica"/>
        </w:rPr>
        <w:t xml:space="preserve">Add </w:t>
      </w:r>
      <w:r w:rsidRPr="000C0647">
        <w:rPr>
          <w:rFonts w:ascii="Helvetica" w:eastAsia="Questrial" w:hAnsi="Helvetica" w:cs="Helvetica"/>
          <w:b/>
          <w:color w:val="FF9900"/>
        </w:rPr>
        <w:t>Ticket Order</w:t>
      </w:r>
      <w:r w:rsidRPr="000C0647">
        <w:rPr>
          <w:rFonts w:ascii="Helvetica" w:eastAsia="Questrial" w:hAnsi="Helvetica" w:cs="Helvetica"/>
        </w:rPr>
        <w:t xml:space="preserve"> (Orange ticket icon with </w:t>
      </w:r>
      <w:r w:rsidRPr="000C0647">
        <w:rPr>
          <w:rFonts w:ascii="Helvetica" w:eastAsia="Questrial" w:hAnsi="Helvetica" w:cs="Helvetica"/>
          <w:b/>
          <w:color w:val="6AA84F"/>
        </w:rPr>
        <w:t>green +</w:t>
      </w:r>
      <w:r w:rsidRPr="000C0647">
        <w:rPr>
          <w:rFonts w:ascii="Helvetica" w:eastAsia="Questrial" w:hAnsi="Helvetica" w:cs="Helvetica"/>
        </w:rPr>
        <w:t xml:space="preserve">) </w:t>
      </w:r>
    </w:p>
    <w:p w14:paraId="1307AD83" w14:textId="77777777" w:rsidR="00B62404" w:rsidRPr="000C0647" w:rsidRDefault="00B62404">
      <w:pPr>
        <w:spacing w:after="0" w:line="105" w:lineRule="auto"/>
        <w:ind w:left="720"/>
        <w:rPr>
          <w:rFonts w:ascii="Helvetica" w:eastAsia="Questrial" w:hAnsi="Helvetica" w:cs="Helvetica"/>
        </w:rPr>
      </w:pPr>
    </w:p>
    <w:p w14:paraId="289843F2" w14:textId="77777777" w:rsidR="00B62404" w:rsidRPr="000C0647" w:rsidRDefault="00000000">
      <w:pPr>
        <w:numPr>
          <w:ilvl w:val="0"/>
          <w:numId w:val="1"/>
        </w:numPr>
        <w:tabs>
          <w:tab w:val="left" w:pos="240"/>
        </w:tabs>
        <w:spacing w:after="0"/>
        <w:ind w:left="36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</w:rPr>
        <w:t>For single ticket orders, you must always enter the following information:</w:t>
      </w:r>
    </w:p>
    <w:p w14:paraId="74736E15" w14:textId="0EE097EC" w:rsidR="00B62404" w:rsidRPr="000C0647" w:rsidRDefault="00000000">
      <w:pPr>
        <w:ind w:left="720"/>
        <w:rPr>
          <w:rFonts w:ascii="Helvetica" w:eastAsia="Questrial" w:hAnsi="Helvetica" w:cs="Helvetica"/>
          <w:b/>
        </w:rPr>
      </w:pPr>
      <w:r w:rsidRPr="000C0647">
        <w:rPr>
          <w:rFonts w:ascii="Helvetica" w:eastAsia="Questrial" w:hAnsi="Helvetica" w:cs="Helvetica"/>
          <w:b/>
          <w:color w:val="FF0000"/>
        </w:rPr>
        <w:t xml:space="preserve">Source: </w:t>
      </w:r>
      <w:r w:rsidR="000C0647">
        <w:rPr>
          <w:rFonts w:ascii="Helvetica" w:eastAsia="Questrial" w:hAnsi="Helvetica" w:cs="Helvetica"/>
          <w:b/>
        </w:rPr>
        <w:t>####</w:t>
      </w:r>
      <w:r w:rsidRPr="000C0647">
        <w:rPr>
          <w:rFonts w:ascii="Helvetica" w:eastAsia="Questrial" w:hAnsi="Helvetica" w:cs="Helvetica"/>
          <w:b/>
        </w:rPr>
        <w:tab/>
      </w:r>
      <w:r w:rsidRPr="000C0647">
        <w:rPr>
          <w:rFonts w:ascii="Helvetica" w:eastAsia="Questrial" w:hAnsi="Helvetica" w:cs="Helvetica"/>
          <w:b/>
        </w:rPr>
        <w:tab/>
      </w:r>
      <w:r w:rsidRPr="000C0647">
        <w:rPr>
          <w:rFonts w:ascii="Helvetica" w:eastAsia="Questrial" w:hAnsi="Helvetica" w:cs="Helvetica"/>
          <w:b/>
        </w:rPr>
        <w:tab/>
      </w:r>
      <w:r w:rsidRPr="000C0647">
        <w:rPr>
          <w:rFonts w:ascii="Helvetica" w:eastAsia="Questrial" w:hAnsi="Helvetica" w:cs="Helvetica"/>
          <w:b/>
          <w:color w:val="FF0000"/>
        </w:rPr>
        <w:t xml:space="preserve">Channel: </w:t>
      </w:r>
      <w:r w:rsidRPr="000C0647">
        <w:rPr>
          <w:rFonts w:ascii="Helvetica" w:eastAsia="Questrial" w:hAnsi="Helvetica" w:cs="Helvetica"/>
          <w:b/>
        </w:rPr>
        <w:t>Phone</w:t>
      </w:r>
    </w:p>
    <w:p w14:paraId="0B530D4C" w14:textId="19C950A3" w:rsidR="00B62404" w:rsidRPr="000C0647" w:rsidRDefault="00000000">
      <w:pPr>
        <w:ind w:left="720"/>
        <w:rPr>
          <w:rFonts w:ascii="Helvetica" w:eastAsia="Questrial" w:hAnsi="Helvetica" w:cs="Helvetica"/>
          <w:b/>
        </w:rPr>
      </w:pPr>
      <w:r w:rsidRPr="000C0647">
        <w:rPr>
          <w:rFonts w:ascii="Helvetica" w:eastAsia="Questrial" w:hAnsi="Helvetica" w:cs="Helvetica"/>
          <w:b/>
          <w:color w:val="FF0000"/>
        </w:rPr>
        <w:t xml:space="preserve">MOS: </w:t>
      </w:r>
      <w:r w:rsidRPr="000C0647">
        <w:rPr>
          <w:rFonts w:ascii="Helvetica" w:eastAsia="Questrial" w:hAnsi="Helvetica" w:cs="Helvetica"/>
          <w:b/>
        </w:rPr>
        <w:t>Box Office</w:t>
      </w:r>
      <w:r w:rsidRPr="000C0647">
        <w:rPr>
          <w:rFonts w:ascii="Helvetica" w:eastAsia="Questrial" w:hAnsi="Helvetica" w:cs="Helvetica"/>
          <w:b/>
        </w:rPr>
        <w:tab/>
      </w:r>
      <w:r w:rsidRPr="000C0647">
        <w:rPr>
          <w:rFonts w:ascii="Helvetica" w:eastAsia="Questrial" w:hAnsi="Helvetica" w:cs="Helvetica"/>
          <w:b/>
        </w:rPr>
        <w:tab/>
      </w:r>
      <w:r w:rsidR="000C0647">
        <w:rPr>
          <w:rFonts w:ascii="Helvetica" w:eastAsia="Questrial" w:hAnsi="Helvetica" w:cs="Helvetica"/>
          <w:b/>
        </w:rPr>
        <w:tab/>
      </w:r>
      <w:r w:rsidRPr="000C0647">
        <w:rPr>
          <w:rFonts w:ascii="Helvetica" w:eastAsia="Questrial" w:hAnsi="Helvetica" w:cs="Helvetica"/>
          <w:b/>
          <w:color w:val="FF0000"/>
        </w:rPr>
        <w:t xml:space="preserve">Delivery: </w:t>
      </w:r>
      <w:r w:rsidRPr="000C0647">
        <w:rPr>
          <w:rFonts w:ascii="Helvetica" w:eastAsia="Questrial" w:hAnsi="Helvetica" w:cs="Helvetica"/>
          <w:b/>
        </w:rPr>
        <w:t>E-Tickets</w:t>
      </w:r>
    </w:p>
    <w:p w14:paraId="0C31E538" w14:textId="77777777" w:rsidR="00B62404" w:rsidRPr="000C0647" w:rsidRDefault="00000000">
      <w:pPr>
        <w:numPr>
          <w:ilvl w:val="0"/>
          <w:numId w:val="1"/>
        </w:numPr>
        <w:tabs>
          <w:tab w:val="left" w:pos="240"/>
        </w:tabs>
        <w:spacing w:after="0"/>
        <w:ind w:left="36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</w:rPr>
        <w:t xml:space="preserve">Click the </w:t>
      </w:r>
      <w:r w:rsidRPr="000C0647">
        <w:rPr>
          <w:rFonts w:ascii="Helvetica" w:eastAsia="Questrial" w:hAnsi="Helvetica" w:cs="Helvetica"/>
          <w:color w:val="FF0000"/>
        </w:rPr>
        <w:t xml:space="preserve">Product Catalog </w:t>
      </w:r>
      <w:r w:rsidRPr="000C0647">
        <w:rPr>
          <w:rFonts w:ascii="Helvetica" w:eastAsia="Questrial" w:hAnsi="Helvetica" w:cs="Helvetica"/>
        </w:rPr>
        <w:t>tab towards the top of the screen which loads in a calendar view.</w:t>
      </w:r>
    </w:p>
    <w:p w14:paraId="71334931" w14:textId="77777777" w:rsidR="00B62404" w:rsidRPr="000C0647" w:rsidRDefault="00000000">
      <w:pPr>
        <w:numPr>
          <w:ilvl w:val="0"/>
          <w:numId w:val="1"/>
        </w:numPr>
        <w:tabs>
          <w:tab w:val="left" w:pos="240"/>
        </w:tabs>
        <w:spacing w:after="0"/>
        <w:ind w:left="36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  <w:color w:val="FF0000"/>
        </w:rPr>
        <w:t xml:space="preserve">Right-click </w:t>
      </w:r>
      <w:r w:rsidRPr="000C0647">
        <w:rPr>
          <w:rFonts w:ascii="Helvetica" w:eastAsia="Questrial" w:hAnsi="Helvetica" w:cs="Helvetica"/>
        </w:rPr>
        <w:t xml:space="preserve">the performance name/date requested and select </w:t>
      </w:r>
      <w:r w:rsidRPr="000C0647">
        <w:rPr>
          <w:rFonts w:ascii="Helvetica" w:eastAsia="Questrial" w:hAnsi="Helvetica" w:cs="Helvetica"/>
          <w:color w:val="FF0000"/>
        </w:rPr>
        <w:t>Add Order to Basket</w:t>
      </w:r>
      <w:r w:rsidRPr="000C0647">
        <w:rPr>
          <w:rFonts w:ascii="Helvetica" w:eastAsia="Questrial" w:hAnsi="Helvetica" w:cs="Helvetica"/>
        </w:rPr>
        <w:t>.</w:t>
      </w:r>
    </w:p>
    <w:p w14:paraId="578BD150" w14:textId="77777777" w:rsidR="00B62404" w:rsidRPr="000C0647" w:rsidRDefault="00000000">
      <w:pPr>
        <w:numPr>
          <w:ilvl w:val="0"/>
          <w:numId w:val="1"/>
        </w:numPr>
        <w:tabs>
          <w:tab w:val="left" w:pos="240"/>
        </w:tabs>
        <w:spacing w:after="0"/>
        <w:ind w:left="36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</w:rPr>
        <w:t xml:space="preserve">Click the </w:t>
      </w:r>
      <w:r w:rsidRPr="000C0647">
        <w:rPr>
          <w:rFonts w:ascii="Helvetica" w:eastAsia="Questrial" w:hAnsi="Helvetica" w:cs="Helvetica"/>
          <w:color w:val="FF0000"/>
        </w:rPr>
        <w:t>Seat Map</w:t>
      </w:r>
      <w:r w:rsidRPr="000C0647">
        <w:rPr>
          <w:rFonts w:ascii="Helvetica" w:eastAsia="Questrial" w:hAnsi="Helvetica" w:cs="Helvetica"/>
        </w:rPr>
        <w:t xml:space="preserve"> tab and choose seats for the Constituent. This will populate the Zone and </w:t>
      </w:r>
      <w:proofErr w:type="gramStart"/>
      <w:r w:rsidRPr="000C0647">
        <w:rPr>
          <w:rFonts w:ascii="Helvetica" w:eastAsia="Questrial" w:hAnsi="Helvetica" w:cs="Helvetica"/>
        </w:rPr>
        <w:t>amount</w:t>
      </w:r>
      <w:proofErr w:type="gramEnd"/>
      <w:r w:rsidRPr="000C0647">
        <w:rPr>
          <w:rFonts w:ascii="Helvetica" w:eastAsia="Questrial" w:hAnsi="Helvetica" w:cs="Helvetica"/>
        </w:rPr>
        <w:t xml:space="preserve"> of tickets purchased.</w:t>
      </w:r>
    </w:p>
    <w:p w14:paraId="29E9D549" w14:textId="77777777" w:rsidR="00B62404" w:rsidRPr="000C0647" w:rsidRDefault="00000000">
      <w:pPr>
        <w:numPr>
          <w:ilvl w:val="0"/>
          <w:numId w:val="1"/>
        </w:numPr>
        <w:tabs>
          <w:tab w:val="left" w:pos="240"/>
        </w:tabs>
        <w:spacing w:after="0"/>
        <w:ind w:left="36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</w:rPr>
        <w:t xml:space="preserve">Click the </w:t>
      </w:r>
      <w:r w:rsidRPr="000C0647">
        <w:rPr>
          <w:rFonts w:ascii="Helvetica" w:eastAsia="Questrial" w:hAnsi="Helvetica" w:cs="Helvetica"/>
          <w:color w:val="FF0000"/>
        </w:rPr>
        <w:t xml:space="preserve">Order Details tab </w:t>
      </w:r>
      <w:r w:rsidRPr="000C0647">
        <w:rPr>
          <w:rFonts w:ascii="Helvetica" w:eastAsia="Questrial" w:hAnsi="Helvetica" w:cs="Helvetica"/>
        </w:rPr>
        <w:t xml:space="preserve">to return to the original order </w:t>
      </w:r>
      <w:proofErr w:type="gramStart"/>
      <w:r w:rsidRPr="000C0647">
        <w:rPr>
          <w:rFonts w:ascii="Helvetica" w:eastAsia="Questrial" w:hAnsi="Helvetica" w:cs="Helvetica"/>
        </w:rPr>
        <w:t>screen</w:t>
      </w:r>
      <w:proofErr w:type="gramEnd"/>
    </w:p>
    <w:p w14:paraId="0AA82897" w14:textId="77777777" w:rsidR="00B62404" w:rsidRPr="000C0647" w:rsidRDefault="00000000">
      <w:pPr>
        <w:numPr>
          <w:ilvl w:val="0"/>
          <w:numId w:val="1"/>
        </w:numPr>
        <w:tabs>
          <w:tab w:val="left" w:pos="240"/>
        </w:tabs>
        <w:spacing w:after="0"/>
        <w:ind w:left="36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</w:rPr>
        <w:t xml:space="preserve">Click </w:t>
      </w:r>
      <w:r w:rsidRPr="000C0647">
        <w:rPr>
          <w:rFonts w:ascii="Helvetica" w:eastAsia="Questrial" w:hAnsi="Helvetica" w:cs="Helvetica"/>
          <w:color w:val="FF0000"/>
        </w:rPr>
        <w:t>Sub Line Item</w:t>
      </w:r>
      <w:r w:rsidRPr="000C0647">
        <w:rPr>
          <w:rFonts w:ascii="Helvetica" w:eastAsia="Questrial" w:hAnsi="Helvetica" w:cs="Helvetica"/>
        </w:rPr>
        <w:t>s to read back to the guest their order.</w:t>
      </w:r>
    </w:p>
    <w:p w14:paraId="7029DEE0" w14:textId="77777777" w:rsidR="00B62404" w:rsidRPr="000C0647" w:rsidRDefault="00000000">
      <w:pPr>
        <w:numPr>
          <w:ilvl w:val="0"/>
          <w:numId w:val="1"/>
        </w:numPr>
        <w:tabs>
          <w:tab w:val="left" w:pos="240"/>
        </w:tabs>
        <w:spacing w:after="0"/>
        <w:ind w:left="360"/>
        <w:rPr>
          <w:rFonts w:ascii="Helvetica" w:hAnsi="Helvetica" w:cs="Helvetica"/>
        </w:rPr>
      </w:pPr>
      <w:r w:rsidRPr="000C0647">
        <w:rPr>
          <w:rFonts w:ascii="Helvetica" w:eastAsia="Questrial" w:hAnsi="Helvetica" w:cs="Helvetica"/>
        </w:rPr>
        <w:t xml:space="preserve">Ask if they would like to become a member or </w:t>
      </w:r>
      <w:proofErr w:type="gramStart"/>
      <w:r w:rsidRPr="000C0647">
        <w:rPr>
          <w:rFonts w:ascii="Helvetica" w:eastAsia="Questrial" w:hAnsi="Helvetica" w:cs="Helvetica"/>
        </w:rPr>
        <w:t>make a donation</w:t>
      </w:r>
      <w:proofErr w:type="gramEnd"/>
      <w:r w:rsidRPr="000C0647">
        <w:rPr>
          <w:rFonts w:ascii="Helvetica" w:eastAsia="Questrial" w:hAnsi="Helvetica" w:cs="Helvetica"/>
        </w:rPr>
        <w:t xml:space="preserve">. </w:t>
      </w:r>
      <w:r w:rsidRPr="000C0647">
        <w:rPr>
          <w:rFonts w:ascii="Helvetica" w:eastAsia="Questrial" w:hAnsi="Helvetica" w:cs="Helvetica"/>
          <w:b/>
          <w:color w:val="FF0000"/>
        </w:rPr>
        <w:t xml:space="preserve">Confirm their </w:t>
      </w:r>
      <w:proofErr w:type="gramStart"/>
      <w:r w:rsidRPr="000C0647">
        <w:rPr>
          <w:rFonts w:ascii="Helvetica" w:eastAsia="Questrial" w:hAnsi="Helvetica" w:cs="Helvetica"/>
          <w:b/>
          <w:color w:val="FF0000"/>
        </w:rPr>
        <w:t>total</w:t>
      </w:r>
      <w:proofErr w:type="gramEnd"/>
      <w:r w:rsidRPr="000C0647">
        <w:rPr>
          <w:rFonts w:ascii="Helvetica" w:eastAsia="Questrial" w:hAnsi="Helvetica" w:cs="Helvetica"/>
          <w:b/>
          <w:color w:val="FF0000"/>
        </w:rPr>
        <w:t xml:space="preserve"> </w:t>
      </w:r>
    </w:p>
    <w:p w14:paraId="11583628" w14:textId="77777777" w:rsidR="00B62404" w:rsidRPr="000C0647" w:rsidRDefault="00000000">
      <w:pPr>
        <w:spacing w:after="0"/>
        <w:ind w:firstLine="720"/>
        <w:rPr>
          <w:rFonts w:ascii="Helvetica" w:eastAsia="Questrial" w:hAnsi="Helvetica" w:cs="Helvetica"/>
          <w:b/>
        </w:rPr>
      </w:pPr>
      <w:r w:rsidRPr="000C0647">
        <w:rPr>
          <w:rFonts w:ascii="Helvetica" w:eastAsia="Questrial" w:hAnsi="Helvetica" w:cs="Helvetica"/>
          <w:b/>
          <w:u w:val="single"/>
        </w:rPr>
        <w:t>Confirming and completing the order in the Order Screen</w:t>
      </w:r>
      <w:r w:rsidRPr="000C0647">
        <w:rPr>
          <w:rFonts w:ascii="Helvetica" w:eastAsia="Questrial" w:hAnsi="Helvetica" w:cs="Helvetica"/>
          <w:b/>
        </w:rPr>
        <w:t>:</w:t>
      </w:r>
    </w:p>
    <w:p w14:paraId="00225CE6" w14:textId="77777777" w:rsidR="00B62404" w:rsidRPr="000C0647" w:rsidRDefault="00000000">
      <w:pPr>
        <w:numPr>
          <w:ilvl w:val="0"/>
          <w:numId w:val="1"/>
        </w:numPr>
        <w:tabs>
          <w:tab w:val="left" w:pos="240"/>
        </w:tabs>
        <w:spacing w:after="0"/>
        <w:ind w:left="36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</w:rPr>
        <w:t xml:space="preserve">Make sure you have entered the </w:t>
      </w:r>
    </w:p>
    <w:p w14:paraId="41529828" w14:textId="0A668357" w:rsidR="00B62404" w:rsidRPr="000C0647" w:rsidRDefault="00000000">
      <w:pPr>
        <w:tabs>
          <w:tab w:val="left" w:pos="240"/>
        </w:tabs>
        <w:spacing w:after="0"/>
        <w:ind w:left="72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  <w:color w:val="FF0000"/>
        </w:rPr>
        <w:t>Source</w:t>
      </w:r>
      <w:r w:rsidRPr="000C0647">
        <w:rPr>
          <w:rFonts w:ascii="Helvetica" w:eastAsia="Questrial" w:hAnsi="Helvetica" w:cs="Helvetica"/>
        </w:rPr>
        <w:t xml:space="preserve">: </w:t>
      </w:r>
      <w:r w:rsidR="000C0647">
        <w:rPr>
          <w:rFonts w:ascii="Helvetica" w:eastAsia="Questrial" w:hAnsi="Helvetica" w:cs="Helvetica"/>
          <w:b/>
        </w:rPr>
        <w:t>####</w:t>
      </w:r>
      <w:r w:rsidR="000C0647">
        <w:rPr>
          <w:rFonts w:ascii="Helvetica" w:eastAsia="Questrial" w:hAnsi="Helvetica" w:cs="Helvetica"/>
        </w:rPr>
        <w:tab/>
      </w:r>
      <w:r w:rsidR="000C0647">
        <w:rPr>
          <w:rFonts w:ascii="Helvetica" w:eastAsia="Questrial" w:hAnsi="Helvetica" w:cs="Helvetica"/>
        </w:rPr>
        <w:tab/>
      </w:r>
      <w:r w:rsidRPr="000C0647">
        <w:rPr>
          <w:rFonts w:ascii="Helvetica" w:eastAsia="Questrial" w:hAnsi="Helvetica" w:cs="Helvetica"/>
          <w:color w:val="FF0000"/>
        </w:rPr>
        <w:t>MOS:</w:t>
      </w:r>
      <w:r w:rsidRPr="000C0647">
        <w:rPr>
          <w:rFonts w:ascii="Helvetica" w:eastAsia="Questrial" w:hAnsi="Helvetica" w:cs="Helvetica"/>
        </w:rPr>
        <w:t xml:space="preserve"> </w:t>
      </w:r>
      <w:r w:rsidRPr="000C0647">
        <w:rPr>
          <w:rFonts w:ascii="Helvetica" w:eastAsia="Questrial" w:hAnsi="Helvetica" w:cs="Helvetica"/>
          <w:b/>
        </w:rPr>
        <w:t>Box Office</w:t>
      </w:r>
      <w:r w:rsidR="000C0647">
        <w:rPr>
          <w:rFonts w:ascii="Helvetica" w:eastAsia="Questrial" w:hAnsi="Helvetica" w:cs="Helvetica"/>
        </w:rPr>
        <w:tab/>
      </w:r>
      <w:r w:rsidRPr="000C0647">
        <w:rPr>
          <w:rFonts w:ascii="Helvetica" w:eastAsia="Questrial" w:hAnsi="Helvetica" w:cs="Helvetica"/>
          <w:color w:val="FF0000"/>
        </w:rPr>
        <w:t>Channel:</w:t>
      </w:r>
      <w:r w:rsidRPr="000C0647">
        <w:rPr>
          <w:rFonts w:ascii="Helvetica" w:eastAsia="Questrial" w:hAnsi="Helvetica" w:cs="Helvetica"/>
        </w:rPr>
        <w:t xml:space="preserve"> </w:t>
      </w:r>
      <w:r w:rsidRPr="000C0647">
        <w:rPr>
          <w:rFonts w:ascii="Helvetica" w:eastAsia="Questrial" w:hAnsi="Helvetica" w:cs="Helvetica"/>
          <w:b/>
        </w:rPr>
        <w:t>Phone</w:t>
      </w:r>
      <w:r w:rsidRPr="000C0647">
        <w:rPr>
          <w:rFonts w:ascii="Helvetica" w:eastAsia="Questrial" w:hAnsi="Helvetica" w:cs="Helvetica"/>
        </w:rPr>
        <w:tab/>
      </w:r>
      <w:proofErr w:type="gramStart"/>
      <w:r w:rsidRPr="000C0647">
        <w:rPr>
          <w:rFonts w:ascii="Helvetica" w:eastAsia="Questrial" w:hAnsi="Helvetica" w:cs="Helvetica"/>
          <w:color w:val="FF0000"/>
        </w:rPr>
        <w:t>Delivery</w:t>
      </w:r>
      <w:r w:rsidRPr="000C0647">
        <w:rPr>
          <w:rFonts w:ascii="Helvetica" w:eastAsia="Questrial" w:hAnsi="Helvetica" w:cs="Helvetica"/>
          <w:b/>
        </w:rPr>
        <w:t xml:space="preserve"> :E</w:t>
      </w:r>
      <w:proofErr w:type="gramEnd"/>
      <w:r w:rsidRPr="000C0647">
        <w:rPr>
          <w:rFonts w:ascii="Helvetica" w:eastAsia="Questrial" w:hAnsi="Helvetica" w:cs="Helvetica"/>
          <w:b/>
        </w:rPr>
        <w:t>-Tickets</w:t>
      </w:r>
    </w:p>
    <w:p w14:paraId="18A3FDA4" w14:textId="77777777" w:rsidR="00B62404" w:rsidRPr="000C0647" w:rsidRDefault="00B62404">
      <w:pPr>
        <w:tabs>
          <w:tab w:val="left" w:pos="240"/>
        </w:tabs>
        <w:spacing w:after="0"/>
        <w:ind w:left="720"/>
        <w:rPr>
          <w:rFonts w:ascii="Helvetica" w:eastAsia="Questrial" w:hAnsi="Helvetica" w:cs="Helvetica"/>
          <w:b/>
        </w:rPr>
      </w:pPr>
    </w:p>
    <w:p w14:paraId="66464CE6" w14:textId="77777777" w:rsidR="00B62404" w:rsidRPr="000C0647" w:rsidRDefault="00000000">
      <w:pPr>
        <w:numPr>
          <w:ilvl w:val="0"/>
          <w:numId w:val="1"/>
        </w:numPr>
        <w:tabs>
          <w:tab w:val="left" w:pos="240"/>
        </w:tabs>
        <w:spacing w:after="0"/>
        <w:ind w:left="360"/>
        <w:rPr>
          <w:rFonts w:ascii="Helvetica" w:hAnsi="Helvetica" w:cs="Helvetica"/>
        </w:rPr>
      </w:pPr>
      <w:r w:rsidRPr="000C0647">
        <w:rPr>
          <w:rFonts w:ascii="Helvetica" w:eastAsia="Questrial" w:hAnsi="Helvetica" w:cs="Helvetica"/>
        </w:rPr>
        <w:t xml:space="preserve">Click on the </w:t>
      </w:r>
      <w:r w:rsidRPr="000C0647">
        <w:rPr>
          <w:rFonts w:ascii="Helvetica" w:eastAsia="Questrial" w:hAnsi="Helvetica" w:cs="Helvetica"/>
          <w:color w:val="FF0000"/>
        </w:rPr>
        <w:t>Green Money Bag</w:t>
      </w:r>
      <w:r w:rsidRPr="000C0647">
        <w:rPr>
          <w:rFonts w:ascii="Helvetica" w:eastAsia="Questrial" w:hAnsi="Helvetica" w:cs="Helvetica"/>
        </w:rPr>
        <w:t xml:space="preserve"> and continue with the appropriate Payment method. (See </w:t>
      </w:r>
      <w:r w:rsidRPr="000C0647">
        <w:rPr>
          <w:rFonts w:ascii="Helvetica" w:eastAsia="Questrial" w:hAnsi="Helvetica" w:cs="Helvetica"/>
          <w:b/>
        </w:rPr>
        <w:t>Payment Methods</w:t>
      </w:r>
      <w:r w:rsidRPr="000C0647">
        <w:rPr>
          <w:rFonts w:ascii="Helvetica" w:eastAsia="Questrial" w:hAnsi="Helvetica" w:cs="Helvetica"/>
        </w:rPr>
        <w:t xml:space="preserve"> Section). Make sure that the </w:t>
      </w:r>
      <w:r w:rsidRPr="000C0647">
        <w:rPr>
          <w:rFonts w:ascii="Helvetica" w:eastAsia="Questrial" w:hAnsi="Helvetica" w:cs="Helvetica"/>
          <w:color w:val="FF0000"/>
        </w:rPr>
        <w:t>Total Due</w:t>
      </w:r>
      <w:r w:rsidRPr="000C0647">
        <w:rPr>
          <w:rFonts w:ascii="Helvetica" w:eastAsia="Questrial" w:hAnsi="Helvetica" w:cs="Helvetica"/>
        </w:rPr>
        <w:t xml:space="preserve"> is </w:t>
      </w:r>
      <w:r w:rsidRPr="000C0647">
        <w:rPr>
          <w:rFonts w:ascii="Helvetica" w:eastAsia="Questrial" w:hAnsi="Helvetica" w:cs="Helvetica"/>
          <w:b/>
        </w:rPr>
        <w:t>$0.00</w:t>
      </w:r>
      <w:r w:rsidRPr="000C0647">
        <w:rPr>
          <w:rFonts w:ascii="Helvetica" w:eastAsia="Questrial" w:hAnsi="Helvetica" w:cs="Helvetica"/>
        </w:rPr>
        <w:t xml:space="preserve"> at the bottom of the order screen. If there is still a balance due, </w:t>
      </w:r>
      <w:r w:rsidRPr="000C0647">
        <w:rPr>
          <w:rFonts w:ascii="Helvetica" w:eastAsia="Questrial" w:hAnsi="Helvetica" w:cs="Helvetica"/>
          <w:color w:val="263238"/>
        </w:rPr>
        <w:t>it indicates the payment may not have been processed correctly.  Retrace your steps to find why there is a balance on the order.</w:t>
      </w:r>
    </w:p>
    <w:p w14:paraId="320108F8" w14:textId="77777777" w:rsidR="00B62404" w:rsidRPr="000C0647" w:rsidRDefault="00B62404">
      <w:pPr>
        <w:tabs>
          <w:tab w:val="left" w:pos="240"/>
        </w:tabs>
        <w:spacing w:after="0"/>
        <w:ind w:left="720"/>
        <w:rPr>
          <w:rFonts w:ascii="Helvetica" w:eastAsia="Questrial" w:hAnsi="Helvetica" w:cs="Helvetica"/>
        </w:rPr>
      </w:pPr>
    </w:p>
    <w:p w14:paraId="4B885D11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166C7F2A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37D5C50F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4DEF5475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046BDD5A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56B845D3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32CD2064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49ADA0C6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35037A41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03B4F6E0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67F21DE8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0DCC30FF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6F9241C4" w14:textId="77777777" w:rsidR="000C0647" w:rsidRDefault="000C0647">
      <w:pPr>
        <w:spacing w:after="0"/>
        <w:rPr>
          <w:rFonts w:ascii="Helvetica" w:eastAsia="Questrial" w:hAnsi="Helvetica" w:cs="Helvetica"/>
          <w:u w:val="single"/>
        </w:rPr>
      </w:pPr>
    </w:p>
    <w:p w14:paraId="3813CC18" w14:textId="77777777" w:rsidR="000C0647" w:rsidRDefault="00000000">
      <w:pPr>
        <w:spacing w:after="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  <w:u w:val="single"/>
        </w:rPr>
        <w:t>Confirmation Emails and Printing</w:t>
      </w:r>
      <w:r w:rsidRPr="000C0647">
        <w:rPr>
          <w:rFonts w:ascii="Helvetica" w:eastAsia="Questrial" w:hAnsi="Helvetica" w:cs="Helvetica"/>
        </w:rPr>
        <w:t>:</w:t>
      </w:r>
    </w:p>
    <w:p w14:paraId="6465B9F0" w14:textId="4A6C4EB1" w:rsidR="00B62404" w:rsidRPr="000C0647" w:rsidRDefault="00000000">
      <w:pPr>
        <w:spacing w:after="0"/>
        <w:rPr>
          <w:rFonts w:ascii="Helvetica" w:eastAsia="Questrial" w:hAnsi="Helvetica" w:cs="Helvetica"/>
        </w:rPr>
      </w:pPr>
      <w:r w:rsidRPr="000C0647"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0" locked="0" layoutInCell="1" hidden="0" allowOverlap="1" wp14:anchorId="0FA42713" wp14:editId="75FD579E">
            <wp:simplePos x="0" y="0"/>
            <wp:positionH relativeFrom="column">
              <wp:posOffset>-38100</wp:posOffset>
            </wp:positionH>
            <wp:positionV relativeFrom="paragraph">
              <wp:posOffset>107950</wp:posOffset>
            </wp:positionV>
            <wp:extent cx="1356995" cy="2261658"/>
            <wp:effectExtent l="0" t="0" r="0" b="5715"/>
            <wp:wrapSquare wrapText="bothSides" distT="0" distB="0" distL="114300" distR="11430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 rotWithShape="1">
                    <a:blip r:embed="rId10"/>
                    <a:srcRect l="-2808" t="842" r="2808" b="-842"/>
                    <a:stretch/>
                  </pic:blipFill>
                  <pic:spPr bwMode="auto">
                    <a:xfrm>
                      <a:off x="0" y="0"/>
                      <a:ext cx="1357313" cy="2262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9B1144" w14:textId="77777777" w:rsidR="00B62404" w:rsidRPr="000C0647" w:rsidRDefault="00000000">
      <w:pPr>
        <w:numPr>
          <w:ilvl w:val="0"/>
          <w:numId w:val="1"/>
        </w:numPr>
        <w:spacing w:after="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</w:rPr>
        <w:t>Click</w:t>
      </w:r>
      <w:r w:rsidRPr="000C0647">
        <w:rPr>
          <w:rFonts w:ascii="Helvetica" w:eastAsia="Questrial" w:hAnsi="Helvetica" w:cs="Helvetica"/>
          <w:color w:val="FF0000"/>
        </w:rPr>
        <w:t xml:space="preserve"> </w:t>
      </w:r>
      <w:r w:rsidRPr="000C0647">
        <w:rPr>
          <w:rFonts w:ascii="Helvetica" w:eastAsia="Questrial" w:hAnsi="Helvetica" w:cs="Helvetica"/>
        </w:rPr>
        <w:t xml:space="preserve">the </w:t>
      </w:r>
      <w:r w:rsidRPr="000C0647">
        <w:rPr>
          <w:rFonts w:ascii="Helvetica" w:eastAsia="Questrial" w:hAnsi="Helvetica" w:cs="Helvetica"/>
          <w:color w:val="FF0000"/>
        </w:rPr>
        <w:t>Print Order button</w:t>
      </w:r>
      <w:r w:rsidRPr="000C0647">
        <w:rPr>
          <w:rFonts w:ascii="Helvetica" w:eastAsia="Questrial" w:hAnsi="Helvetica" w:cs="Helvetica"/>
        </w:rPr>
        <w:t xml:space="preserve"> at the bottom of the screen. (See Printing Tickets/Receipt Instructions)</w:t>
      </w:r>
    </w:p>
    <w:p w14:paraId="30F238D1" w14:textId="77777777" w:rsidR="00B62404" w:rsidRPr="000C0647" w:rsidRDefault="00B62404">
      <w:pPr>
        <w:spacing w:after="0"/>
        <w:ind w:left="1440"/>
        <w:rPr>
          <w:rFonts w:ascii="Helvetica" w:eastAsia="Questrial" w:hAnsi="Helvetica" w:cs="Helvetica"/>
        </w:rPr>
      </w:pPr>
    </w:p>
    <w:p w14:paraId="577A7EF8" w14:textId="77777777" w:rsidR="00B62404" w:rsidRPr="000C0647" w:rsidRDefault="00000000">
      <w:pPr>
        <w:spacing w:after="0" w:line="240" w:lineRule="auto"/>
        <w:ind w:left="72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  <w:b/>
          <w:color w:val="2F5496"/>
        </w:rPr>
        <w:t>Printing Tickets</w:t>
      </w:r>
      <w:r w:rsidRPr="000C0647">
        <w:rPr>
          <w:rFonts w:ascii="Helvetica" w:eastAsia="Questrial" w:hAnsi="Helvetica" w:cs="Helvetica"/>
        </w:rPr>
        <w:t xml:space="preserve">: Ensure the </w:t>
      </w:r>
      <w:r w:rsidRPr="000C0647">
        <w:rPr>
          <w:rFonts w:ascii="Helvetica" w:eastAsia="Questrial" w:hAnsi="Helvetica" w:cs="Helvetica"/>
          <w:b/>
        </w:rPr>
        <w:t xml:space="preserve">Tickets Box is </w:t>
      </w:r>
      <w:r w:rsidRPr="000C0647">
        <w:rPr>
          <w:rFonts w:ascii="Helvetica" w:eastAsia="Questrial" w:hAnsi="Helvetica" w:cs="Helvetica"/>
          <w:b/>
          <w:color w:val="FF0000"/>
        </w:rPr>
        <w:t>unchecked</w:t>
      </w:r>
      <w:r w:rsidRPr="000C0647">
        <w:rPr>
          <w:rFonts w:ascii="Helvetica" w:eastAsia="Questrial" w:hAnsi="Helvetica" w:cs="Helvetica"/>
        </w:rPr>
        <w:t xml:space="preserve">. </w:t>
      </w:r>
    </w:p>
    <w:p w14:paraId="1165D028" w14:textId="77777777" w:rsidR="00B62404" w:rsidRPr="000C0647" w:rsidRDefault="00B62404">
      <w:pPr>
        <w:spacing w:after="0" w:line="240" w:lineRule="auto"/>
        <w:ind w:left="720"/>
        <w:rPr>
          <w:rFonts w:ascii="Helvetica" w:eastAsia="Questrial" w:hAnsi="Helvetica" w:cs="Helvetica"/>
          <w:b/>
          <w:color w:val="2F5496"/>
        </w:rPr>
      </w:pPr>
    </w:p>
    <w:p w14:paraId="09EF3CC4" w14:textId="77777777" w:rsidR="00B62404" w:rsidRPr="000C0647" w:rsidRDefault="00000000">
      <w:pPr>
        <w:spacing w:after="0" w:line="240" w:lineRule="auto"/>
        <w:ind w:left="720"/>
        <w:rPr>
          <w:rFonts w:ascii="Helvetica" w:eastAsia="Questrial" w:hAnsi="Helvetica" w:cs="Helvetica"/>
        </w:rPr>
      </w:pPr>
      <w:r w:rsidRPr="000C0647">
        <w:rPr>
          <w:rFonts w:ascii="Helvetica" w:eastAsia="Questrial" w:hAnsi="Helvetica" w:cs="Helvetica"/>
          <w:b/>
          <w:color w:val="2F5496"/>
        </w:rPr>
        <w:t>Sending Email Confirmations</w:t>
      </w:r>
      <w:r w:rsidRPr="000C0647">
        <w:rPr>
          <w:rFonts w:ascii="Helvetica" w:eastAsia="Questrial" w:hAnsi="Helvetica" w:cs="Helvetica"/>
        </w:rPr>
        <w:t xml:space="preserve">: Click </w:t>
      </w:r>
      <w:r w:rsidRPr="000C0647">
        <w:rPr>
          <w:rFonts w:ascii="Helvetica" w:eastAsia="Questrial" w:hAnsi="Helvetica" w:cs="Helvetica"/>
          <w:color w:val="FF0000"/>
        </w:rPr>
        <w:t>Acknowledgement</w:t>
      </w:r>
      <w:r w:rsidRPr="000C0647">
        <w:rPr>
          <w:rFonts w:ascii="Helvetica" w:eastAsia="Questrial" w:hAnsi="Helvetica" w:cs="Helvetica"/>
        </w:rPr>
        <w:t xml:space="preserve">. From the </w:t>
      </w:r>
      <w:proofErr w:type="gramStart"/>
      <w:r w:rsidRPr="000C0647">
        <w:rPr>
          <w:rFonts w:ascii="Helvetica" w:eastAsia="Questrial" w:hAnsi="Helvetica" w:cs="Helvetica"/>
        </w:rPr>
        <w:t>drop down</w:t>
      </w:r>
      <w:proofErr w:type="gramEnd"/>
      <w:r w:rsidRPr="000C0647">
        <w:rPr>
          <w:rFonts w:ascii="Helvetica" w:eastAsia="Questrial" w:hAnsi="Helvetica" w:cs="Helvetica"/>
        </w:rPr>
        <w:t xml:space="preserve"> menu, choose </w:t>
      </w:r>
      <w:proofErr w:type="spellStart"/>
      <w:r w:rsidRPr="000C0647">
        <w:rPr>
          <w:rFonts w:ascii="Helvetica" w:eastAsia="Questrial" w:hAnsi="Helvetica" w:cs="Helvetica"/>
          <w:color w:val="FF0000"/>
        </w:rPr>
        <w:t>TN_Express_Order_Confirmation</w:t>
      </w:r>
      <w:proofErr w:type="spellEnd"/>
      <w:r w:rsidRPr="000C0647">
        <w:rPr>
          <w:rFonts w:ascii="Helvetica" w:eastAsia="Questrial" w:hAnsi="Helvetica" w:cs="Helvetica"/>
        </w:rPr>
        <w:t xml:space="preserve">. </w:t>
      </w:r>
      <w:r w:rsidRPr="000C0647">
        <w:rPr>
          <w:rFonts w:ascii="Helvetica" w:eastAsia="Questrial" w:hAnsi="Helvetica" w:cs="Helvetica"/>
          <w:color w:val="FF0000"/>
        </w:rPr>
        <w:t xml:space="preserve">Confirm </w:t>
      </w:r>
      <w:r w:rsidRPr="000C0647">
        <w:rPr>
          <w:rFonts w:ascii="Helvetica" w:eastAsia="Questrial" w:hAnsi="Helvetica" w:cs="Helvetica"/>
        </w:rPr>
        <w:t xml:space="preserve">that this is the correct email. Click </w:t>
      </w:r>
      <w:r w:rsidRPr="000C0647">
        <w:rPr>
          <w:rFonts w:ascii="Helvetica" w:eastAsia="Questrial" w:hAnsi="Helvetica" w:cs="Helvetica"/>
          <w:color w:val="FF0000"/>
        </w:rPr>
        <w:t>OK</w:t>
      </w:r>
      <w:r w:rsidRPr="000C0647">
        <w:rPr>
          <w:rFonts w:ascii="Helvetica" w:eastAsia="Questrial" w:hAnsi="Helvetica" w:cs="Helvetica"/>
        </w:rPr>
        <w:t xml:space="preserve"> to send.</w:t>
      </w:r>
    </w:p>
    <w:p w14:paraId="39FAE174" w14:textId="77777777" w:rsidR="00B62404" w:rsidRPr="000C0647" w:rsidRDefault="00B62404">
      <w:pPr>
        <w:spacing w:after="0" w:line="240" w:lineRule="auto"/>
        <w:rPr>
          <w:rFonts w:ascii="Helvetica" w:eastAsia="Questrial" w:hAnsi="Helvetica" w:cs="Helvetica"/>
          <w:b/>
        </w:rPr>
      </w:pPr>
    </w:p>
    <w:p w14:paraId="68A7E618" w14:textId="77777777" w:rsidR="00B62404" w:rsidRPr="000C0647" w:rsidRDefault="00B62404">
      <w:pPr>
        <w:spacing w:after="0" w:line="240" w:lineRule="auto"/>
        <w:rPr>
          <w:rFonts w:ascii="Helvetica" w:eastAsia="Questrial" w:hAnsi="Helvetica" w:cs="Helvetica"/>
          <w:b/>
        </w:rPr>
      </w:pPr>
    </w:p>
    <w:p w14:paraId="0C332773" w14:textId="77777777" w:rsidR="00B62404" w:rsidRPr="000C0647" w:rsidRDefault="00B62404">
      <w:pPr>
        <w:spacing w:after="0" w:line="240" w:lineRule="auto"/>
        <w:rPr>
          <w:rFonts w:ascii="Helvetica" w:eastAsia="Questrial" w:hAnsi="Helvetica" w:cs="Helvetica"/>
          <w:b/>
        </w:rPr>
      </w:pPr>
    </w:p>
    <w:p w14:paraId="7888DF26" w14:textId="77777777" w:rsidR="000C0647" w:rsidRPr="000C0647" w:rsidRDefault="000C0647">
      <w:pPr>
        <w:spacing w:after="0" w:line="240" w:lineRule="auto"/>
        <w:rPr>
          <w:rFonts w:ascii="Helvetica" w:eastAsia="Questrial" w:hAnsi="Helvetica" w:cs="Helvetica"/>
          <w:b/>
        </w:rPr>
      </w:pPr>
    </w:p>
    <w:p w14:paraId="148021D6" w14:textId="77777777" w:rsidR="00B62404" w:rsidRPr="000C0647" w:rsidRDefault="00B62404">
      <w:pPr>
        <w:spacing w:after="0"/>
        <w:ind w:left="720"/>
        <w:rPr>
          <w:rFonts w:ascii="Helvetica" w:eastAsia="Questrial" w:hAnsi="Helvetica" w:cs="Helvetica"/>
        </w:rPr>
      </w:pPr>
    </w:p>
    <w:p w14:paraId="129ED660" w14:textId="77777777" w:rsidR="00B62404" w:rsidRPr="000C0647" w:rsidRDefault="00000000">
      <w:pPr>
        <w:numPr>
          <w:ilvl w:val="0"/>
          <w:numId w:val="1"/>
        </w:numPr>
        <w:spacing w:after="0"/>
        <w:ind w:left="360"/>
        <w:rPr>
          <w:rFonts w:ascii="Helvetica" w:hAnsi="Helvetica" w:cs="Helvetica"/>
        </w:rPr>
      </w:pPr>
      <w:r w:rsidRPr="000C0647">
        <w:rPr>
          <w:rFonts w:ascii="Helvetica" w:eastAsia="Questrial" w:hAnsi="Helvetica" w:cs="Helvetica"/>
        </w:rPr>
        <w:t>ORDER NOTE:</w:t>
      </w:r>
      <w:r w:rsidRPr="000C0647">
        <w:rPr>
          <w:rFonts w:ascii="Helvetica" w:eastAsia="Questrial" w:hAnsi="Helvetica" w:cs="Helvetica"/>
          <w:color w:val="0000FF"/>
        </w:rPr>
        <w:t xml:space="preserve"> </w:t>
      </w:r>
      <w:r w:rsidRPr="000C0647">
        <w:rPr>
          <w:rFonts w:ascii="Helvetica" w:eastAsia="Questrial" w:hAnsi="Helvetica" w:cs="Helvetica"/>
          <w:b/>
          <w:color w:val="0000FF"/>
        </w:rPr>
        <w:t>0/0: 2 tix to SHOW. Explained tix, emailed receipt.-</w:t>
      </w:r>
      <w:proofErr w:type="gramStart"/>
      <w:r w:rsidRPr="000C0647">
        <w:rPr>
          <w:rFonts w:ascii="Helvetica" w:eastAsia="Questrial" w:hAnsi="Helvetica" w:cs="Helvetica"/>
          <w:b/>
          <w:color w:val="0000FF"/>
        </w:rPr>
        <w:t>Initials</w:t>
      </w:r>
      <w:proofErr w:type="gramEnd"/>
    </w:p>
    <w:p w14:paraId="7292ED39" w14:textId="77777777" w:rsidR="00B62404" w:rsidRPr="000C0647" w:rsidRDefault="00B62404">
      <w:pPr>
        <w:spacing w:after="0"/>
        <w:ind w:left="720"/>
        <w:rPr>
          <w:rFonts w:ascii="Helvetica" w:eastAsia="Questrial" w:hAnsi="Helvetica" w:cs="Helvetica"/>
          <w:b/>
        </w:rPr>
      </w:pPr>
    </w:p>
    <w:p w14:paraId="09A3A76F" w14:textId="77777777" w:rsidR="00B62404" w:rsidRPr="000C0647" w:rsidRDefault="00000000">
      <w:pPr>
        <w:numPr>
          <w:ilvl w:val="0"/>
          <w:numId w:val="1"/>
        </w:numPr>
        <w:spacing w:after="0"/>
        <w:ind w:left="360"/>
        <w:rPr>
          <w:rFonts w:ascii="Helvetica" w:hAnsi="Helvetica" w:cs="Helvetica"/>
        </w:rPr>
      </w:pPr>
      <w:r w:rsidRPr="000C0647">
        <w:rPr>
          <w:rFonts w:ascii="Helvetica" w:eastAsia="Questrial" w:hAnsi="Helvetica" w:cs="Helvetica"/>
        </w:rPr>
        <w:t xml:space="preserve">Once you have “printed tickets” and sent a confirmation/given a receipt, you may finish the order. </w:t>
      </w:r>
      <w:r w:rsidRPr="000C0647">
        <w:rPr>
          <w:rFonts w:ascii="Helvetica" w:eastAsia="Questrial" w:hAnsi="Helvetica" w:cs="Helvetica"/>
          <w:b/>
        </w:rPr>
        <w:t>Click</w:t>
      </w:r>
      <w:r w:rsidRPr="000C0647">
        <w:rPr>
          <w:rFonts w:ascii="Helvetica" w:eastAsia="Questrial" w:hAnsi="Helvetica" w:cs="Helvetica"/>
        </w:rPr>
        <w:t xml:space="preserve"> </w:t>
      </w:r>
      <w:r w:rsidRPr="000C0647">
        <w:rPr>
          <w:rFonts w:ascii="Helvetica" w:eastAsia="Questrial" w:hAnsi="Helvetica" w:cs="Helvetica"/>
          <w:b/>
          <w:color w:val="FF0000"/>
        </w:rPr>
        <w:t>DONE</w:t>
      </w:r>
      <w:r w:rsidRPr="000C0647">
        <w:rPr>
          <w:rFonts w:ascii="Helvetica" w:eastAsia="Questrial" w:hAnsi="Helvetica" w:cs="Helvetica"/>
        </w:rPr>
        <w:t xml:space="preserve"> </w:t>
      </w:r>
      <w:r w:rsidRPr="000C0647">
        <w:rPr>
          <w:rFonts w:ascii="Helvetica" w:eastAsia="Questrial" w:hAnsi="Helvetica" w:cs="Helvetica"/>
          <w:b/>
        </w:rPr>
        <w:t>to save and close. If you do not Done the order, everything will be</w:t>
      </w:r>
      <w:r w:rsidRPr="000C0647">
        <w:rPr>
          <w:rFonts w:ascii="Helvetica" w:eastAsia="Questrial" w:hAnsi="Helvetica" w:cs="Helvetica"/>
        </w:rPr>
        <w:t xml:space="preserve"> </w:t>
      </w:r>
      <w:proofErr w:type="gramStart"/>
      <w:r w:rsidRPr="000C0647">
        <w:rPr>
          <w:rFonts w:ascii="Helvetica" w:eastAsia="Questrial" w:hAnsi="Helvetica" w:cs="Helvetica"/>
          <w:b/>
        </w:rPr>
        <w:t>lost</w:t>
      </w:r>
      <w:proofErr w:type="gramEnd"/>
      <w:r w:rsidRPr="000C0647">
        <w:rPr>
          <w:rFonts w:ascii="Helvetica" w:eastAsia="Questrial" w:hAnsi="Helvetica" w:cs="Helvetica"/>
          <w:b/>
        </w:rPr>
        <w:t xml:space="preserve"> and the order will not have processed. </w:t>
      </w:r>
      <w:r w:rsidRPr="000C0647">
        <w:rPr>
          <w:rFonts w:ascii="Helvetica" w:eastAsia="Questrial" w:hAnsi="Helvetica" w:cs="Helvetica"/>
          <w:b/>
          <w:color w:val="FF0000"/>
        </w:rPr>
        <w:t>Do not forget to hit Done at the end of all transactions.</w:t>
      </w:r>
    </w:p>
    <w:p w14:paraId="665B0D63" w14:textId="77777777" w:rsidR="00B62404" w:rsidRDefault="00B62404">
      <w:pPr>
        <w:spacing w:after="0"/>
        <w:rPr>
          <w:rFonts w:ascii="Questrial" w:eastAsia="Questrial" w:hAnsi="Questrial" w:cs="Questrial"/>
          <w:b/>
        </w:rPr>
      </w:pPr>
    </w:p>
    <w:sectPr w:rsidR="00B62404">
      <w:headerReference w:type="default" r:id="rId11"/>
      <w:footerReference w:type="default" r:id="rId12"/>
      <w:pgSz w:w="12240" w:h="15840"/>
      <w:pgMar w:top="720" w:right="72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B9D0" w14:textId="77777777" w:rsidR="00156DA7" w:rsidRDefault="00156DA7">
      <w:pPr>
        <w:spacing w:after="0" w:line="240" w:lineRule="auto"/>
      </w:pPr>
      <w:r>
        <w:separator/>
      </w:r>
    </w:p>
  </w:endnote>
  <w:endnote w:type="continuationSeparator" w:id="0">
    <w:p w14:paraId="04AF83C7" w14:textId="77777777" w:rsidR="00156DA7" w:rsidRDefault="0015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A131" w14:textId="77777777" w:rsidR="00B62404" w:rsidRDefault="00000000">
    <w:pPr>
      <w:jc w:val="right"/>
      <w:rPr>
        <w:rFonts w:ascii="Questrial" w:eastAsia="Questrial" w:hAnsi="Questrial" w:cs="Questrial"/>
      </w:rPr>
    </w:pPr>
    <w:r>
      <w:rPr>
        <w:rFonts w:ascii="Questrial" w:eastAsia="Questrial" w:hAnsi="Questrial" w:cs="Questrial"/>
      </w:rPr>
      <w:t>Updated 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197E" w14:textId="77777777" w:rsidR="00156DA7" w:rsidRDefault="00156DA7">
      <w:pPr>
        <w:spacing w:after="0" w:line="240" w:lineRule="auto"/>
      </w:pPr>
      <w:r>
        <w:separator/>
      </w:r>
    </w:p>
  </w:footnote>
  <w:footnote w:type="continuationSeparator" w:id="0">
    <w:p w14:paraId="30AEDB72" w14:textId="77777777" w:rsidR="00156DA7" w:rsidRDefault="0015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DC66" w14:textId="77777777" w:rsidR="00B624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Questrial" w:eastAsia="Questrial" w:hAnsi="Questrial" w:cs="Questrial"/>
        <w:b/>
        <w:color w:val="000000"/>
        <w:sz w:val="36"/>
        <w:szCs w:val="36"/>
      </w:rPr>
    </w:pPr>
    <w:r>
      <w:rPr>
        <w:rFonts w:ascii="Questrial" w:eastAsia="Questrial" w:hAnsi="Questrial" w:cs="Questrial"/>
        <w:b/>
        <w:sz w:val="36"/>
        <w:szCs w:val="36"/>
      </w:rPr>
      <w:t>How To Sell Single Tickets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26C5A45" wp14:editId="01CFE2E9">
          <wp:simplePos x="0" y="0"/>
          <wp:positionH relativeFrom="column">
            <wp:posOffset>1</wp:posOffset>
          </wp:positionH>
          <wp:positionV relativeFrom="paragraph">
            <wp:posOffset>-342899</wp:posOffset>
          </wp:positionV>
          <wp:extent cx="2166938" cy="813764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6938" cy="8137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82FAAB" w14:textId="77777777" w:rsidR="00B62404" w:rsidRDefault="00B624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A6F"/>
    <w:multiLevelType w:val="multilevel"/>
    <w:tmpl w:val="A71A2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0633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04"/>
    <w:rsid w:val="000C0647"/>
    <w:rsid w:val="00156DA7"/>
    <w:rsid w:val="00B6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FD09"/>
  <w15:docId w15:val="{7F1CEAED-E997-446C-AC27-6DBA830F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4BA"/>
  </w:style>
  <w:style w:type="paragraph" w:styleId="Footer">
    <w:name w:val="footer"/>
    <w:basedOn w:val="Normal"/>
    <w:link w:val="FooterChar"/>
    <w:uiPriority w:val="99"/>
    <w:unhideWhenUsed/>
    <w:rsid w:val="00BA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4BA"/>
  </w:style>
  <w:style w:type="paragraph" w:styleId="ListParagraph">
    <w:name w:val="List Paragraph"/>
    <w:basedOn w:val="Normal"/>
    <w:uiPriority w:val="34"/>
    <w:qFormat/>
    <w:rsid w:val="00BE6DE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wfnPY2gopuWKEdfGQwKejIDhPg==">AMUW2mX7lELyHrSG6pcnQTw0ZElrFXz5INT5pKp/uGtcSF8lJoF6fgwTOMfFxX7kutMMx8atgZkjFxd9xyI93hzdAqHY8QZ6a5hAH+vjWbm3HBy6jjokg8U=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Janey Morse</dc:creator>
  <cp:lastModifiedBy>Sara Funk</cp:lastModifiedBy>
  <cp:revision>2</cp:revision>
  <dcterms:created xsi:type="dcterms:W3CDTF">2020-10-05T17:29:00Z</dcterms:created>
  <dcterms:modified xsi:type="dcterms:W3CDTF">2023-09-25T19:15:00Z</dcterms:modified>
</cp:coreProperties>
</file>