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7AB750" w14:textId="77777777" w:rsidR="00C265EB" w:rsidRDefault="00C265EB" w:rsidP="00281AE3"/>
    <w:p w14:paraId="20D7344F" w14:textId="77777777" w:rsidR="004D5F7A" w:rsidRDefault="004D5F7A" w:rsidP="00281AE3">
      <w:r w:rsidRPr="00D742D2">
        <w:rPr>
          <w:noProof/>
        </w:rPr>
        <w:drawing>
          <wp:anchor distT="0" distB="0" distL="114300" distR="114300" simplePos="0" relativeHeight="251651072" behindDoc="1" locked="0" layoutInCell="1" allowOverlap="1" wp14:anchorId="2A67A701" wp14:editId="5EC48FF5">
            <wp:simplePos x="0" y="0"/>
            <wp:positionH relativeFrom="page">
              <wp:posOffset>1886717</wp:posOffset>
            </wp:positionH>
            <wp:positionV relativeFrom="page">
              <wp:posOffset>866899</wp:posOffset>
            </wp:positionV>
            <wp:extent cx="4142232" cy="1682496"/>
            <wp:effectExtent l="0" t="0" r="0" b="0"/>
            <wp:wrapNone/>
            <wp:docPr id="2" name="Picture 2" descr="C:\Users\Kevin\Downloads\T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ownloads\TN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2232" cy="1682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E6FAC" w14:textId="61A8BDE8" w:rsidR="004D5F7A" w:rsidRPr="006C55C3" w:rsidRDefault="00D11DFF" w:rsidP="002D29A9">
      <w:pPr>
        <w:pStyle w:val="Title1"/>
        <w:spacing w:before="4000"/>
        <w:ind w:left="720" w:right="0"/>
      </w:pPr>
      <w:sdt>
        <w:sdtPr>
          <w:alias w:val="Title"/>
          <w:tag w:val=""/>
          <w:id w:val="-800003060"/>
          <w:lock w:val="sdtLocked"/>
          <w:placeholder>
            <w:docPart w:val="B0641BE8B6594295A266E3297621974B"/>
          </w:placeholder>
          <w:dataBinding w:prefixMappings="xmlns:ns0='http://purl.org/dc/elements/1.1/' xmlns:ns1='http://schemas.openxmlformats.org/package/2006/metadata/core-properties' " w:xpath="/ns1:coreProperties[1]/ns0:title[1]" w:storeItemID="{6C3C8BC8-F283-45AE-878A-BAB7291924A1}"/>
          <w15:appearance w15:val="tags"/>
          <w:text w:multiLine="1"/>
        </w:sdtPr>
        <w:sdtEndPr/>
        <w:sdtContent>
          <w:r w:rsidR="002D03D5">
            <w:t xml:space="preserve">TNEW </w:t>
          </w:r>
          <w:r w:rsidR="000D1486">
            <w:t xml:space="preserve">Education </w:t>
          </w:r>
          <w:r w:rsidR="002D03D5">
            <w:t xml:space="preserve">Registration </w:t>
          </w:r>
          <w:r w:rsidR="002D03D5">
            <w:br/>
          </w:r>
          <w:r w:rsidR="007E3FB9">
            <w:t>Customization</w:t>
          </w:r>
        </w:sdtContent>
      </w:sdt>
    </w:p>
    <w:p w14:paraId="3893777B" w14:textId="77777777" w:rsidR="00630DE5" w:rsidRDefault="00630DE5" w:rsidP="00630DE5">
      <w:pPr>
        <w:spacing w:before="2000"/>
        <w:jc w:val="center"/>
        <w:rPr>
          <w:sz w:val="28"/>
        </w:rPr>
      </w:pPr>
    </w:p>
    <w:p w14:paraId="304B8E47" w14:textId="5B6DE97B" w:rsidR="004D5F7A" w:rsidRPr="00630DE5" w:rsidRDefault="00630DE5" w:rsidP="00630DE5">
      <w:pPr>
        <w:spacing w:before="2000"/>
        <w:jc w:val="center"/>
        <w:rPr>
          <w:sz w:val="28"/>
        </w:rPr>
        <w:sectPr w:rsidR="004D5F7A" w:rsidRPr="00630DE5">
          <w:pgSz w:w="12240" w:h="15840"/>
          <w:pgMar w:top="1440" w:right="1440" w:bottom="1440" w:left="1440" w:header="720" w:footer="720" w:gutter="0"/>
          <w:cols w:space="720"/>
          <w:docGrid w:linePitch="360"/>
        </w:sectPr>
      </w:pPr>
      <w:r w:rsidRPr="00630DE5">
        <w:rPr>
          <w:sz w:val="28"/>
        </w:rPr>
        <w:t>Documentation V</w:t>
      </w:r>
      <w:r w:rsidR="00217C13" w:rsidRPr="00630DE5">
        <w:rPr>
          <w:sz w:val="28"/>
        </w:rPr>
        <w:t xml:space="preserve">ersion </w:t>
      </w:r>
      <w:r w:rsidR="00DF6BEE">
        <w:rPr>
          <w:sz w:val="28"/>
        </w:rPr>
        <w:t>0.2</w:t>
      </w:r>
      <w:r w:rsidR="00217C13" w:rsidRPr="00630DE5">
        <w:rPr>
          <w:sz w:val="28"/>
        </w:rPr>
        <w:t xml:space="preserve"> - </w:t>
      </w:r>
      <w:r w:rsidR="004D5F7A" w:rsidRPr="00630DE5">
        <w:rPr>
          <w:sz w:val="28"/>
        </w:rPr>
        <w:t xml:space="preserve">Last Revised: </w:t>
      </w:r>
      <w:r w:rsidR="004D5F7A" w:rsidRPr="00630DE5">
        <w:rPr>
          <w:sz w:val="28"/>
        </w:rPr>
        <w:fldChar w:fldCharType="begin"/>
      </w:r>
      <w:r w:rsidR="004D5F7A" w:rsidRPr="00630DE5">
        <w:rPr>
          <w:sz w:val="28"/>
        </w:rPr>
        <w:instrText xml:space="preserve"> DATE  \l  \* MERGEFORMAT </w:instrText>
      </w:r>
      <w:r w:rsidR="004D5F7A" w:rsidRPr="00630DE5">
        <w:rPr>
          <w:sz w:val="28"/>
        </w:rPr>
        <w:fldChar w:fldCharType="separate"/>
      </w:r>
      <w:r w:rsidR="00C20B35">
        <w:rPr>
          <w:noProof/>
          <w:sz w:val="28"/>
        </w:rPr>
        <w:t>12/9/2020</w:t>
      </w:r>
      <w:r w:rsidR="004D5F7A" w:rsidRPr="00630DE5">
        <w:rPr>
          <w:sz w:val="28"/>
        </w:rPr>
        <w:fldChar w:fldCharType="end"/>
      </w:r>
      <w:r w:rsidR="004D5F7A" w:rsidRPr="004955D9">
        <w:rPr>
          <w:noProof/>
        </w:rPr>
        <w:drawing>
          <wp:anchor distT="0" distB="0" distL="114300" distR="114300" simplePos="0" relativeHeight="251653120" behindDoc="1" locked="0" layoutInCell="1" allowOverlap="1" wp14:anchorId="43926891" wp14:editId="35D3990C">
            <wp:simplePos x="0" y="0"/>
            <wp:positionH relativeFrom="margin">
              <wp:align>center</wp:align>
            </wp:positionH>
            <wp:positionV relativeFrom="page">
              <wp:posOffset>7872730</wp:posOffset>
            </wp:positionV>
            <wp:extent cx="7470648" cy="246888"/>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70648" cy="246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E03BF" w14:textId="4F8BDBE5" w:rsidR="004D5F7A" w:rsidRPr="00446DE3" w:rsidRDefault="004D5F7A" w:rsidP="00E36EE8">
      <w:pPr>
        <w:pStyle w:val="DisclaimerHeading"/>
        <w:spacing w:after="120"/>
      </w:pPr>
      <w:r w:rsidRPr="00446DE3">
        <w:lastRenderedPageBreak/>
        <w:t>Copyright 1999-201</w:t>
      </w:r>
      <w:r w:rsidR="000D1486">
        <w:t>9</w:t>
      </w:r>
      <w:r w:rsidRPr="00446DE3">
        <w:t xml:space="preserve"> by Impresario L.L.C.</w:t>
      </w:r>
    </w:p>
    <w:p w14:paraId="12029AF2" w14:textId="77777777" w:rsidR="004D5F7A" w:rsidRPr="00446DE3" w:rsidRDefault="004D5F7A" w:rsidP="00E36EE8">
      <w:pPr>
        <w:pStyle w:val="DisclaimerHeading"/>
        <w:spacing w:after="120"/>
      </w:pPr>
      <w:r w:rsidRPr="00446DE3">
        <w:t>(as an unpublished work subject to limited distribution and restricted disclosure only).</w:t>
      </w:r>
    </w:p>
    <w:p w14:paraId="08FEE041" w14:textId="77777777" w:rsidR="004D5F7A" w:rsidRPr="00446DE3" w:rsidRDefault="004D5F7A" w:rsidP="00E36EE8">
      <w:pPr>
        <w:pStyle w:val="DisclaimerHeading"/>
        <w:spacing w:after="120"/>
      </w:pPr>
      <w:r w:rsidRPr="00446DE3">
        <w:t>All Rights Reserved</w:t>
      </w:r>
    </w:p>
    <w:p w14:paraId="34EDC2C7" w14:textId="77777777" w:rsidR="004D5F7A" w:rsidRPr="00446DE3" w:rsidRDefault="004D5F7A" w:rsidP="00E36EE8">
      <w:pPr>
        <w:pStyle w:val="DisclaimerHeading"/>
        <w:spacing w:after="120"/>
      </w:pPr>
      <w:r w:rsidRPr="00446DE3">
        <w:t>NOTICES</w:t>
      </w:r>
    </w:p>
    <w:p w14:paraId="205629BB" w14:textId="77777777" w:rsidR="004D5F7A" w:rsidRPr="00446DE3" w:rsidRDefault="004D5F7A" w:rsidP="00D01D2E">
      <w:pPr>
        <w:pStyle w:val="Disclaimer"/>
        <w:spacing w:after="200" w:line="264" w:lineRule="auto"/>
        <w:rPr>
          <w:sz w:val="22"/>
        </w:rPr>
      </w:pPr>
      <w:r w:rsidRPr="00446DE3">
        <w:rPr>
          <w:sz w:val="22"/>
        </w:rPr>
        <w:t>The material contained in this manual is protected by the copyright laws of the United States of America and by international treaty as an unpublished work. Unauthorized use, reproduction or distribution of the material contained in this manual is punishable by civil and criminal penalty.</w:t>
      </w:r>
    </w:p>
    <w:p w14:paraId="248BB1D1" w14:textId="77777777" w:rsidR="004D5F7A" w:rsidRPr="00446DE3" w:rsidRDefault="004D5F7A" w:rsidP="00D01D2E">
      <w:pPr>
        <w:pStyle w:val="Disclaimer"/>
        <w:spacing w:after="200" w:line="264" w:lineRule="auto"/>
        <w:rPr>
          <w:sz w:val="22"/>
        </w:rPr>
      </w:pPr>
      <w:r w:rsidRPr="00446DE3">
        <w:rPr>
          <w:sz w:val="22"/>
        </w:rPr>
        <w:t xml:space="preserve">This material contains proprietary, confidential, and trade secret information of Impresario L.L.C. and is provided solely for use by licensees of the </w:t>
      </w:r>
      <w:r w:rsidRPr="00446DE3">
        <w:rPr>
          <w:b/>
          <w:sz w:val="22"/>
        </w:rPr>
        <w:t>Tessitura Software</w:t>
      </w:r>
      <w:r w:rsidRPr="00446DE3">
        <w:rPr>
          <w:sz w:val="22"/>
          <w:vertAlign w:val="superscript"/>
        </w:rPr>
        <w:t xml:space="preserve"> ®</w:t>
      </w:r>
      <w:r w:rsidRPr="00446DE3">
        <w:rPr>
          <w:b/>
          <w:sz w:val="22"/>
        </w:rPr>
        <w:t xml:space="preserve"> </w:t>
      </w:r>
      <w:r w:rsidRPr="00446DE3">
        <w:rPr>
          <w:sz w:val="22"/>
        </w:rPr>
        <w:t>program and their authorized employees. Except as expressly authorized by Impresario L.L.C. pursuant to the terms of a written license agreement, no part may be used, disclosed, distributed, reproduced, transcribed, stored in a retrieval system, adapted or transmitted in any form by any means, electronic, mechanical, magnetic, optical, chemical, manual or otherwise.</w:t>
      </w:r>
    </w:p>
    <w:p w14:paraId="1E317253" w14:textId="77777777" w:rsidR="004D5F7A" w:rsidRPr="00446DE3" w:rsidRDefault="004D5F7A" w:rsidP="00D01D2E">
      <w:pPr>
        <w:pStyle w:val="Disclaimer"/>
        <w:spacing w:after="200" w:line="264" w:lineRule="auto"/>
        <w:rPr>
          <w:sz w:val="22"/>
        </w:rPr>
      </w:pPr>
      <w:r w:rsidRPr="00446DE3">
        <w:rPr>
          <w:b/>
          <w:sz w:val="22"/>
        </w:rPr>
        <w:t>Tessitura Software</w:t>
      </w:r>
      <w:r w:rsidR="00E36EE8" w:rsidRPr="00446DE3">
        <w:rPr>
          <w:sz w:val="22"/>
          <w:vertAlign w:val="superscript"/>
        </w:rPr>
        <w:t xml:space="preserve"> ®</w:t>
      </w:r>
      <w:r w:rsidRPr="00446DE3">
        <w:rPr>
          <w:sz w:val="22"/>
        </w:rPr>
        <w:t xml:space="preserve"> is a registered trademark of Impresario L.L.C.</w:t>
      </w:r>
    </w:p>
    <w:p w14:paraId="69FB93FF" w14:textId="77777777" w:rsidR="004D5F7A" w:rsidRPr="00446DE3" w:rsidRDefault="004D5F7A" w:rsidP="00D01D2E">
      <w:pPr>
        <w:pStyle w:val="Disclaimer"/>
        <w:spacing w:after="200" w:line="264" w:lineRule="auto"/>
        <w:rPr>
          <w:sz w:val="22"/>
        </w:rPr>
      </w:pPr>
      <w:r w:rsidRPr="00446DE3">
        <w:rPr>
          <w:sz w:val="22"/>
        </w:rPr>
        <w:t>All brand or product names mentioned in these materials are the trademarks or registered trademarks of their respective companies.</w:t>
      </w:r>
    </w:p>
    <w:p w14:paraId="7369802A" w14:textId="77777777" w:rsidR="004D5F7A" w:rsidRPr="00446DE3" w:rsidRDefault="004D5F7A" w:rsidP="00D01D2E">
      <w:pPr>
        <w:pStyle w:val="Disclaimer"/>
        <w:spacing w:after="200" w:line="264" w:lineRule="auto"/>
        <w:rPr>
          <w:sz w:val="22"/>
        </w:rPr>
      </w:pPr>
      <w:r w:rsidRPr="00446DE3">
        <w:rPr>
          <w:sz w:val="22"/>
        </w:rPr>
        <w:t>THE MATERIAL CONTAINED IN THIS MANUAL IS FURNISHED “AS IS” WITHOUT WARRANTY OF ANY KIND AND ALL WARRANTIES EXPRESS OR IMPLIED, ARE HEREBY EXCLUDED (INCLUDING, WITHOUT LIMITATION, ANY CONDITIONS OR WARRANTIES RELATING TO MERCHANTABILITY OR FITNESS FOR A PARTICULAR PURPOSE). IMPRESARIO L.L.C. SHALL NOT BE LIABLE FOR ANY TECHNICAL OR EDITORIAL INACCURACIES OR OMISSIONS MADE HEREIN</w:t>
      </w:r>
    </w:p>
    <w:p w14:paraId="3166C5FE" w14:textId="77777777" w:rsidR="004D5F7A" w:rsidRPr="00446DE3" w:rsidRDefault="004D5F7A" w:rsidP="00D01D2E">
      <w:pPr>
        <w:pStyle w:val="Disclaimer"/>
        <w:spacing w:after="200" w:line="264" w:lineRule="auto"/>
        <w:rPr>
          <w:sz w:val="22"/>
        </w:rPr>
      </w:pPr>
      <w:r w:rsidRPr="00446DE3">
        <w:rPr>
          <w:sz w:val="22"/>
        </w:rPr>
        <w:t>The material contained in this manual is subject to change without notice. Impresario L.L.C. assumes no obligation to keep customers informed of any inaccuracies, updates, additions, deletions or other changes or modifications to any of the material contained in this manual.</w:t>
      </w:r>
    </w:p>
    <w:p w14:paraId="4EC66921" w14:textId="77777777" w:rsidR="004D5F7A" w:rsidRPr="00446DE3" w:rsidRDefault="004D5F7A" w:rsidP="00D01D2E">
      <w:pPr>
        <w:pStyle w:val="Disclaimer"/>
        <w:spacing w:after="200" w:line="264" w:lineRule="auto"/>
        <w:rPr>
          <w:sz w:val="22"/>
        </w:rPr>
      </w:pPr>
      <w:r w:rsidRPr="00446DE3">
        <w:rPr>
          <w:sz w:val="22"/>
        </w:rPr>
        <w:t>IMPRESARIO L.L.C. SHALL NOT BE LIABLE FOR ANY SPECIAL, INCIDENTAL, INDIRECT OR CONSEQUENTIAL, PUNITIVE OR EXEMPLARY DAMAGES OR FOR LOST PROFIT, REVENUE, USE OR DATA IN CONNECTION WITH THE MATERIAL CONTAINED IN THIS MANUAL, EVEN IF ADVISED OF THE POSSIBILITY OF SUCH LOSS.</w:t>
      </w:r>
    </w:p>
    <w:p w14:paraId="2CBBF83F" w14:textId="77777777" w:rsidR="004D5F7A" w:rsidRPr="00446DE3" w:rsidRDefault="004D5F7A" w:rsidP="00D01D2E">
      <w:pPr>
        <w:pStyle w:val="DisclaimerBold"/>
        <w:spacing w:after="200" w:line="264" w:lineRule="auto"/>
        <w:rPr>
          <w:sz w:val="22"/>
        </w:rPr>
        <w:sectPr w:rsidR="004D5F7A" w:rsidRPr="00446DE3">
          <w:headerReference w:type="default" r:id="rId10"/>
          <w:footerReference w:type="default" r:id="rId11"/>
          <w:pgSz w:w="12240" w:h="15840"/>
          <w:pgMar w:top="1440" w:right="1440" w:bottom="1440" w:left="1440" w:header="720" w:footer="720" w:gutter="0"/>
          <w:cols w:space="720"/>
          <w:docGrid w:linePitch="360"/>
        </w:sectPr>
      </w:pPr>
      <w:r w:rsidRPr="00446DE3">
        <w:rPr>
          <w:sz w:val="22"/>
        </w:rPr>
        <w:t xml:space="preserve">Licensees are solely responsible for their use of this manual and the software to which it relates in full compliance with all applicable laws, rules and regulations and Impresario L.L.C. assumes no responsibility for informing licensees of any applicable laws, rules or regulations or any changes thereto that might occur from time to time. </w:t>
      </w:r>
    </w:p>
    <w:p w14:paraId="422F59E2" w14:textId="77777777" w:rsidR="00446DE3" w:rsidRPr="00446DE3" w:rsidRDefault="00446DE3" w:rsidP="00446DE3">
      <w:pPr>
        <w:pBdr>
          <w:bottom w:val="single" w:sz="12" w:space="1" w:color="E1483E"/>
        </w:pBdr>
        <w:rPr>
          <w:color w:val="E1483E"/>
          <w:kern w:val="32"/>
          <w:sz w:val="32"/>
          <w:szCs w:val="32"/>
        </w:rPr>
      </w:pPr>
      <w:r w:rsidRPr="00446DE3">
        <w:rPr>
          <w:color w:val="E1483E"/>
          <w:kern w:val="32"/>
          <w:sz w:val="32"/>
          <w:szCs w:val="32"/>
        </w:rPr>
        <w:t>Table of Contents</w:t>
      </w:r>
    </w:p>
    <w:p w14:paraId="2D981A81" w14:textId="77777777" w:rsidR="00281AE3" w:rsidRPr="00AF367D" w:rsidRDefault="00281AE3" w:rsidP="00446DE3">
      <w:pPr>
        <w:pBdr>
          <w:bottom w:val="single" w:sz="8" w:space="1" w:color="auto"/>
        </w:pBdr>
      </w:pPr>
    </w:p>
    <w:p w14:paraId="53E4BDEE" w14:textId="7D1C642C" w:rsidR="00836814" w:rsidRDefault="00930FB6">
      <w:pPr>
        <w:pStyle w:val="TOC1"/>
        <w:rPr>
          <w:rFonts w:asciiTheme="minorHAnsi" w:eastAsiaTheme="minorEastAsia" w:hAnsiTheme="minorHAnsi" w:cstheme="minorBidi"/>
          <w:caps w:val="0"/>
          <w:szCs w:val="22"/>
        </w:rPr>
      </w:pPr>
      <w:r>
        <w:rPr>
          <w:rFonts w:ascii="Arial" w:hAnsi="Arial"/>
          <w:b/>
          <w:caps w:val="0"/>
        </w:rPr>
        <w:fldChar w:fldCharType="begin"/>
      </w:r>
      <w:r>
        <w:rPr>
          <w:rFonts w:ascii="Arial" w:hAnsi="Arial"/>
          <w:b/>
          <w:caps w:val="0"/>
        </w:rPr>
        <w:instrText xml:space="preserve"> TOC \o "1-2" \h \z \u </w:instrText>
      </w:r>
      <w:r>
        <w:rPr>
          <w:rFonts w:ascii="Arial" w:hAnsi="Arial"/>
          <w:b/>
          <w:caps w:val="0"/>
        </w:rPr>
        <w:fldChar w:fldCharType="separate"/>
      </w:r>
      <w:hyperlink w:anchor="_Toc5789493" w:history="1">
        <w:r w:rsidR="00836814" w:rsidRPr="001C4ECF">
          <w:rPr>
            <w:rStyle w:val="Hyperlink"/>
          </w:rPr>
          <w:t>Overview</w:t>
        </w:r>
        <w:r w:rsidR="00836814">
          <w:rPr>
            <w:webHidden/>
          </w:rPr>
          <w:tab/>
        </w:r>
        <w:r w:rsidR="00836814">
          <w:rPr>
            <w:webHidden/>
          </w:rPr>
          <w:fldChar w:fldCharType="begin"/>
        </w:r>
        <w:r w:rsidR="00836814">
          <w:rPr>
            <w:webHidden/>
          </w:rPr>
          <w:instrText xml:space="preserve"> PAGEREF _Toc5789493 \h </w:instrText>
        </w:r>
        <w:r w:rsidR="00836814">
          <w:rPr>
            <w:webHidden/>
          </w:rPr>
        </w:r>
        <w:r w:rsidR="00836814">
          <w:rPr>
            <w:webHidden/>
          </w:rPr>
          <w:fldChar w:fldCharType="separate"/>
        </w:r>
        <w:r w:rsidR="00836814">
          <w:rPr>
            <w:webHidden/>
          </w:rPr>
          <w:t>1</w:t>
        </w:r>
        <w:r w:rsidR="00836814">
          <w:rPr>
            <w:webHidden/>
          </w:rPr>
          <w:fldChar w:fldCharType="end"/>
        </w:r>
      </w:hyperlink>
    </w:p>
    <w:p w14:paraId="09573DA3" w14:textId="3DD0DAE9" w:rsidR="00836814" w:rsidRDefault="00D11DFF">
      <w:pPr>
        <w:pStyle w:val="TOC2"/>
        <w:rPr>
          <w:rFonts w:asciiTheme="minorHAnsi" w:eastAsiaTheme="minorEastAsia" w:hAnsiTheme="minorHAnsi" w:cstheme="minorBidi"/>
          <w:i w:val="0"/>
          <w:szCs w:val="22"/>
        </w:rPr>
      </w:pPr>
      <w:hyperlink w:anchor="_Toc5789494" w:history="1">
        <w:r w:rsidR="00836814" w:rsidRPr="001C4ECF">
          <w:rPr>
            <w:rStyle w:val="Hyperlink"/>
          </w:rPr>
          <w:t>Online Registration Pages</w:t>
        </w:r>
        <w:r w:rsidR="00836814">
          <w:rPr>
            <w:webHidden/>
          </w:rPr>
          <w:tab/>
        </w:r>
        <w:r w:rsidR="00836814">
          <w:rPr>
            <w:webHidden/>
          </w:rPr>
          <w:fldChar w:fldCharType="begin"/>
        </w:r>
        <w:r w:rsidR="00836814">
          <w:rPr>
            <w:webHidden/>
          </w:rPr>
          <w:instrText xml:space="preserve"> PAGEREF _Toc5789494 \h </w:instrText>
        </w:r>
        <w:r w:rsidR="00836814">
          <w:rPr>
            <w:webHidden/>
          </w:rPr>
        </w:r>
        <w:r w:rsidR="00836814">
          <w:rPr>
            <w:webHidden/>
          </w:rPr>
          <w:fldChar w:fldCharType="separate"/>
        </w:r>
        <w:r w:rsidR="00836814">
          <w:rPr>
            <w:webHidden/>
          </w:rPr>
          <w:t>1</w:t>
        </w:r>
        <w:r w:rsidR="00836814">
          <w:rPr>
            <w:webHidden/>
          </w:rPr>
          <w:fldChar w:fldCharType="end"/>
        </w:r>
      </w:hyperlink>
    </w:p>
    <w:p w14:paraId="72E45873" w14:textId="406931AA" w:rsidR="00836814" w:rsidRDefault="00D11DFF">
      <w:pPr>
        <w:pStyle w:val="TOC2"/>
        <w:rPr>
          <w:rFonts w:asciiTheme="minorHAnsi" w:eastAsiaTheme="minorEastAsia" w:hAnsiTheme="minorHAnsi" w:cstheme="minorBidi"/>
          <w:i w:val="0"/>
          <w:szCs w:val="22"/>
        </w:rPr>
      </w:pPr>
      <w:hyperlink w:anchor="_Toc5789495" w:history="1">
        <w:r w:rsidR="00836814" w:rsidRPr="001C4ECF">
          <w:rPr>
            <w:rStyle w:val="Hyperlink"/>
          </w:rPr>
          <w:t>Registration Data in the Constituent Record</w:t>
        </w:r>
        <w:r w:rsidR="00836814">
          <w:rPr>
            <w:webHidden/>
          </w:rPr>
          <w:tab/>
        </w:r>
        <w:r w:rsidR="00836814">
          <w:rPr>
            <w:webHidden/>
          </w:rPr>
          <w:fldChar w:fldCharType="begin"/>
        </w:r>
        <w:r w:rsidR="00836814">
          <w:rPr>
            <w:webHidden/>
          </w:rPr>
          <w:instrText xml:space="preserve"> PAGEREF _Toc5789495 \h </w:instrText>
        </w:r>
        <w:r w:rsidR="00836814">
          <w:rPr>
            <w:webHidden/>
          </w:rPr>
        </w:r>
        <w:r w:rsidR="00836814">
          <w:rPr>
            <w:webHidden/>
          </w:rPr>
          <w:fldChar w:fldCharType="separate"/>
        </w:r>
        <w:r w:rsidR="00836814">
          <w:rPr>
            <w:webHidden/>
          </w:rPr>
          <w:t>2</w:t>
        </w:r>
        <w:r w:rsidR="00836814">
          <w:rPr>
            <w:webHidden/>
          </w:rPr>
          <w:fldChar w:fldCharType="end"/>
        </w:r>
      </w:hyperlink>
    </w:p>
    <w:p w14:paraId="3D22237F" w14:textId="1F24311C" w:rsidR="00836814" w:rsidRDefault="00D11DFF">
      <w:pPr>
        <w:pStyle w:val="TOC2"/>
        <w:rPr>
          <w:rFonts w:asciiTheme="minorHAnsi" w:eastAsiaTheme="minorEastAsia" w:hAnsiTheme="minorHAnsi" w:cstheme="minorBidi"/>
          <w:i w:val="0"/>
          <w:szCs w:val="22"/>
        </w:rPr>
      </w:pPr>
      <w:hyperlink w:anchor="_Toc5789496" w:history="1">
        <w:r w:rsidR="00836814" w:rsidRPr="001C4ECF">
          <w:rPr>
            <w:rStyle w:val="Hyperlink"/>
          </w:rPr>
          <w:t>Processing Orders in Tessitura</w:t>
        </w:r>
        <w:r w:rsidR="00836814">
          <w:rPr>
            <w:webHidden/>
          </w:rPr>
          <w:tab/>
        </w:r>
        <w:r w:rsidR="00836814">
          <w:rPr>
            <w:webHidden/>
          </w:rPr>
          <w:fldChar w:fldCharType="begin"/>
        </w:r>
        <w:r w:rsidR="00836814">
          <w:rPr>
            <w:webHidden/>
          </w:rPr>
          <w:instrText xml:space="preserve"> PAGEREF _Toc5789496 \h </w:instrText>
        </w:r>
        <w:r w:rsidR="00836814">
          <w:rPr>
            <w:webHidden/>
          </w:rPr>
        </w:r>
        <w:r w:rsidR="00836814">
          <w:rPr>
            <w:webHidden/>
          </w:rPr>
          <w:fldChar w:fldCharType="separate"/>
        </w:r>
        <w:r w:rsidR="00836814">
          <w:rPr>
            <w:webHidden/>
          </w:rPr>
          <w:t>4</w:t>
        </w:r>
        <w:r w:rsidR="00836814">
          <w:rPr>
            <w:webHidden/>
          </w:rPr>
          <w:fldChar w:fldCharType="end"/>
        </w:r>
      </w:hyperlink>
    </w:p>
    <w:p w14:paraId="61B89261" w14:textId="0F1DAE2A" w:rsidR="00836814" w:rsidRDefault="00D11DFF">
      <w:pPr>
        <w:pStyle w:val="TOC1"/>
        <w:rPr>
          <w:rFonts w:asciiTheme="minorHAnsi" w:eastAsiaTheme="minorEastAsia" w:hAnsiTheme="minorHAnsi" w:cstheme="minorBidi"/>
          <w:caps w:val="0"/>
          <w:szCs w:val="22"/>
        </w:rPr>
      </w:pPr>
      <w:hyperlink w:anchor="_Toc5789497" w:history="1">
        <w:r w:rsidR="00836814" w:rsidRPr="001C4ECF">
          <w:rPr>
            <w:rStyle w:val="Hyperlink"/>
          </w:rPr>
          <w:t>Configuration</w:t>
        </w:r>
        <w:r w:rsidR="00836814">
          <w:rPr>
            <w:webHidden/>
          </w:rPr>
          <w:tab/>
        </w:r>
        <w:r w:rsidR="00836814">
          <w:rPr>
            <w:webHidden/>
          </w:rPr>
          <w:fldChar w:fldCharType="begin"/>
        </w:r>
        <w:r w:rsidR="00836814">
          <w:rPr>
            <w:webHidden/>
          </w:rPr>
          <w:instrText xml:space="preserve"> PAGEREF _Toc5789497 \h </w:instrText>
        </w:r>
        <w:r w:rsidR="00836814">
          <w:rPr>
            <w:webHidden/>
          </w:rPr>
        </w:r>
        <w:r w:rsidR="00836814">
          <w:rPr>
            <w:webHidden/>
          </w:rPr>
          <w:fldChar w:fldCharType="separate"/>
        </w:r>
        <w:r w:rsidR="00836814">
          <w:rPr>
            <w:webHidden/>
          </w:rPr>
          <w:t>5</w:t>
        </w:r>
        <w:r w:rsidR="00836814">
          <w:rPr>
            <w:webHidden/>
          </w:rPr>
          <w:fldChar w:fldCharType="end"/>
        </w:r>
      </w:hyperlink>
    </w:p>
    <w:p w14:paraId="00D48BE1" w14:textId="23A9978D" w:rsidR="00836814" w:rsidRDefault="00D11DFF">
      <w:pPr>
        <w:pStyle w:val="TOC2"/>
        <w:rPr>
          <w:rFonts w:asciiTheme="minorHAnsi" w:eastAsiaTheme="minorEastAsia" w:hAnsiTheme="minorHAnsi" w:cstheme="minorBidi"/>
          <w:i w:val="0"/>
          <w:szCs w:val="22"/>
        </w:rPr>
      </w:pPr>
      <w:hyperlink w:anchor="_Toc5789498" w:history="1">
        <w:r w:rsidR="00836814" w:rsidRPr="001C4ECF">
          <w:rPr>
            <w:rStyle w:val="Hyperlink"/>
          </w:rPr>
          <w:t>Season Configuration</w:t>
        </w:r>
        <w:r w:rsidR="00836814">
          <w:rPr>
            <w:webHidden/>
          </w:rPr>
          <w:tab/>
        </w:r>
        <w:r w:rsidR="00836814">
          <w:rPr>
            <w:webHidden/>
          </w:rPr>
          <w:fldChar w:fldCharType="begin"/>
        </w:r>
        <w:r w:rsidR="00836814">
          <w:rPr>
            <w:webHidden/>
          </w:rPr>
          <w:instrText xml:space="preserve"> PAGEREF _Toc5789498 \h </w:instrText>
        </w:r>
        <w:r w:rsidR="00836814">
          <w:rPr>
            <w:webHidden/>
          </w:rPr>
        </w:r>
        <w:r w:rsidR="00836814">
          <w:rPr>
            <w:webHidden/>
          </w:rPr>
          <w:fldChar w:fldCharType="separate"/>
        </w:r>
        <w:r w:rsidR="00836814">
          <w:rPr>
            <w:webHidden/>
          </w:rPr>
          <w:t>5</w:t>
        </w:r>
        <w:r w:rsidR="00836814">
          <w:rPr>
            <w:webHidden/>
          </w:rPr>
          <w:fldChar w:fldCharType="end"/>
        </w:r>
      </w:hyperlink>
    </w:p>
    <w:p w14:paraId="7506D4C8" w14:textId="1ACB6519" w:rsidR="00836814" w:rsidRDefault="00D11DFF">
      <w:pPr>
        <w:pStyle w:val="TOC2"/>
        <w:rPr>
          <w:rFonts w:asciiTheme="minorHAnsi" w:eastAsiaTheme="minorEastAsia" w:hAnsiTheme="minorHAnsi" w:cstheme="minorBidi"/>
          <w:i w:val="0"/>
          <w:szCs w:val="22"/>
        </w:rPr>
      </w:pPr>
      <w:hyperlink w:anchor="_Toc5789499" w:history="1">
        <w:r w:rsidR="00836814" w:rsidRPr="001C4ECF">
          <w:rPr>
            <w:rStyle w:val="Hyperlink"/>
          </w:rPr>
          <w:t>Price Type Configuration</w:t>
        </w:r>
        <w:r w:rsidR="00836814">
          <w:rPr>
            <w:webHidden/>
          </w:rPr>
          <w:tab/>
        </w:r>
        <w:r w:rsidR="00836814">
          <w:rPr>
            <w:webHidden/>
          </w:rPr>
          <w:fldChar w:fldCharType="begin"/>
        </w:r>
        <w:r w:rsidR="00836814">
          <w:rPr>
            <w:webHidden/>
          </w:rPr>
          <w:instrText xml:space="preserve"> PAGEREF _Toc5789499 \h </w:instrText>
        </w:r>
        <w:r w:rsidR="00836814">
          <w:rPr>
            <w:webHidden/>
          </w:rPr>
        </w:r>
        <w:r w:rsidR="00836814">
          <w:rPr>
            <w:webHidden/>
          </w:rPr>
          <w:fldChar w:fldCharType="separate"/>
        </w:r>
        <w:r w:rsidR="00836814">
          <w:rPr>
            <w:webHidden/>
          </w:rPr>
          <w:t>5</w:t>
        </w:r>
        <w:r w:rsidR="00836814">
          <w:rPr>
            <w:webHidden/>
          </w:rPr>
          <w:fldChar w:fldCharType="end"/>
        </w:r>
      </w:hyperlink>
    </w:p>
    <w:p w14:paraId="221DF6A5" w14:textId="2B469FDE" w:rsidR="00836814" w:rsidRDefault="00D11DFF">
      <w:pPr>
        <w:pStyle w:val="TOC2"/>
        <w:rPr>
          <w:rFonts w:asciiTheme="minorHAnsi" w:eastAsiaTheme="minorEastAsia" w:hAnsiTheme="minorHAnsi" w:cstheme="minorBidi"/>
          <w:i w:val="0"/>
          <w:szCs w:val="22"/>
        </w:rPr>
      </w:pPr>
      <w:hyperlink w:anchor="_Toc5789500" w:history="1">
        <w:r w:rsidR="00836814" w:rsidRPr="001C4ECF">
          <w:rPr>
            <w:rStyle w:val="Hyperlink"/>
          </w:rPr>
          <w:t>Keyword Configuration</w:t>
        </w:r>
        <w:r w:rsidR="00836814">
          <w:rPr>
            <w:webHidden/>
          </w:rPr>
          <w:tab/>
        </w:r>
        <w:r w:rsidR="00836814">
          <w:rPr>
            <w:webHidden/>
          </w:rPr>
          <w:fldChar w:fldCharType="begin"/>
        </w:r>
        <w:r w:rsidR="00836814">
          <w:rPr>
            <w:webHidden/>
          </w:rPr>
          <w:instrText xml:space="preserve"> PAGEREF _Toc5789500 \h </w:instrText>
        </w:r>
        <w:r w:rsidR="00836814">
          <w:rPr>
            <w:webHidden/>
          </w:rPr>
        </w:r>
        <w:r w:rsidR="00836814">
          <w:rPr>
            <w:webHidden/>
          </w:rPr>
          <w:fldChar w:fldCharType="separate"/>
        </w:r>
        <w:r w:rsidR="00836814">
          <w:rPr>
            <w:webHidden/>
          </w:rPr>
          <w:t>6</w:t>
        </w:r>
        <w:r w:rsidR="00836814">
          <w:rPr>
            <w:webHidden/>
          </w:rPr>
          <w:fldChar w:fldCharType="end"/>
        </w:r>
      </w:hyperlink>
    </w:p>
    <w:p w14:paraId="728BCBDD" w14:textId="45F5BBFA" w:rsidR="00836814" w:rsidRDefault="00D11DFF">
      <w:pPr>
        <w:pStyle w:val="TOC2"/>
        <w:rPr>
          <w:rFonts w:asciiTheme="minorHAnsi" w:eastAsiaTheme="minorEastAsia" w:hAnsiTheme="minorHAnsi" w:cstheme="minorBidi"/>
          <w:i w:val="0"/>
          <w:szCs w:val="22"/>
        </w:rPr>
      </w:pPr>
      <w:hyperlink w:anchor="_Toc5789501" w:history="1">
        <w:r w:rsidR="00836814" w:rsidRPr="001C4ECF">
          <w:rPr>
            <w:rStyle w:val="Hyperlink"/>
          </w:rPr>
          <w:t>Content Configuration</w:t>
        </w:r>
        <w:r w:rsidR="00836814">
          <w:rPr>
            <w:webHidden/>
          </w:rPr>
          <w:tab/>
        </w:r>
        <w:r w:rsidR="00836814">
          <w:rPr>
            <w:webHidden/>
          </w:rPr>
          <w:fldChar w:fldCharType="begin"/>
        </w:r>
        <w:r w:rsidR="00836814">
          <w:rPr>
            <w:webHidden/>
          </w:rPr>
          <w:instrText xml:space="preserve"> PAGEREF _Toc5789501 \h </w:instrText>
        </w:r>
        <w:r w:rsidR="00836814">
          <w:rPr>
            <w:webHidden/>
          </w:rPr>
        </w:r>
        <w:r w:rsidR="00836814">
          <w:rPr>
            <w:webHidden/>
          </w:rPr>
          <w:fldChar w:fldCharType="separate"/>
        </w:r>
        <w:r w:rsidR="00836814">
          <w:rPr>
            <w:webHidden/>
          </w:rPr>
          <w:t>7</w:t>
        </w:r>
        <w:r w:rsidR="00836814">
          <w:rPr>
            <w:webHidden/>
          </w:rPr>
          <w:fldChar w:fldCharType="end"/>
        </w:r>
      </w:hyperlink>
    </w:p>
    <w:p w14:paraId="7818D8C4" w14:textId="01D093A8" w:rsidR="00836814" w:rsidRDefault="00D11DFF">
      <w:pPr>
        <w:pStyle w:val="TOC2"/>
        <w:rPr>
          <w:rFonts w:asciiTheme="minorHAnsi" w:eastAsiaTheme="minorEastAsia" w:hAnsiTheme="minorHAnsi" w:cstheme="minorBidi"/>
          <w:i w:val="0"/>
          <w:szCs w:val="22"/>
        </w:rPr>
      </w:pPr>
      <w:hyperlink w:anchor="_Toc5789502" w:history="1">
        <w:r w:rsidR="00836814" w:rsidRPr="001C4ECF">
          <w:rPr>
            <w:rStyle w:val="Hyperlink"/>
          </w:rPr>
          <w:t>Form Configuration</w:t>
        </w:r>
        <w:r w:rsidR="00836814">
          <w:rPr>
            <w:webHidden/>
          </w:rPr>
          <w:tab/>
        </w:r>
        <w:r w:rsidR="00836814">
          <w:rPr>
            <w:webHidden/>
          </w:rPr>
          <w:fldChar w:fldCharType="begin"/>
        </w:r>
        <w:r w:rsidR="00836814">
          <w:rPr>
            <w:webHidden/>
          </w:rPr>
          <w:instrText xml:space="preserve"> PAGEREF _Toc5789502 \h </w:instrText>
        </w:r>
        <w:r w:rsidR="00836814">
          <w:rPr>
            <w:webHidden/>
          </w:rPr>
        </w:r>
        <w:r w:rsidR="00836814">
          <w:rPr>
            <w:webHidden/>
          </w:rPr>
          <w:fldChar w:fldCharType="separate"/>
        </w:r>
        <w:r w:rsidR="00836814">
          <w:rPr>
            <w:webHidden/>
          </w:rPr>
          <w:t>9</w:t>
        </w:r>
        <w:r w:rsidR="00836814">
          <w:rPr>
            <w:webHidden/>
          </w:rPr>
          <w:fldChar w:fldCharType="end"/>
        </w:r>
      </w:hyperlink>
    </w:p>
    <w:p w14:paraId="6C40BE3A" w14:textId="45365EFA" w:rsidR="00836814" w:rsidRDefault="00D11DFF">
      <w:pPr>
        <w:pStyle w:val="TOC1"/>
        <w:rPr>
          <w:rFonts w:asciiTheme="minorHAnsi" w:eastAsiaTheme="minorEastAsia" w:hAnsiTheme="minorHAnsi" w:cstheme="minorBidi"/>
          <w:caps w:val="0"/>
          <w:szCs w:val="22"/>
        </w:rPr>
      </w:pPr>
      <w:hyperlink w:anchor="_Toc5789503" w:history="1">
        <w:r w:rsidR="00836814" w:rsidRPr="001C4ECF">
          <w:rPr>
            <w:rStyle w:val="Hyperlink"/>
          </w:rPr>
          <w:t>System Tables</w:t>
        </w:r>
        <w:r w:rsidR="00836814">
          <w:rPr>
            <w:webHidden/>
          </w:rPr>
          <w:tab/>
        </w:r>
        <w:r w:rsidR="00836814">
          <w:rPr>
            <w:webHidden/>
          </w:rPr>
          <w:fldChar w:fldCharType="begin"/>
        </w:r>
        <w:r w:rsidR="00836814">
          <w:rPr>
            <w:webHidden/>
          </w:rPr>
          <w:instrText xml:space="preserve"> PAGEREF _Toc5789503 \h </w:instrText>
        </w:r>
        <w:r w:rsidR="00836814">
          <w:rPr>
            <w:webHidden/>
          </w:rPr>
        </w:r>
        <w:r w:rsidR="00836814">
          <w:rPr>
            <w:webHidden/>
          </w:rPr>
          <w:fldChar w:fldCharType="separate"/>
        </w:r>
        <w:r w:rsidR="00836814">
          <w:rPr>
            <w:webHidden/>
          </w:rPr>
          <w:t>11</w:t>
        </w:r>
        <w:r w:rsidR="00836814">
          <w:rPr>
            <w:webHidden/>
          </w:rPr>
          <w:fldChar w:fldCharType="end"/>
        </w:r>
      </w:hyperlink>
    </w:p>
    <w:p w14:paraId="0ACEADFC" w14:textId="23EEDEC8" w:rsidR="00836814" w:rsidRDefault="00D11DFF">
      <w:pPr>
        <w:pStyle w:val="TOC2"/>
        <w:rPr>
          <w:rFonts w:asciiTheme="minorHAnsi" w:eastAsiaTheme="minorEastAsia" w:hAnsiTheme="minorHAnsi" w:cstheme="minorBidi"/>
          <w:i w:val="0"/>
          <w:szCs w:val="22"/>
        </w:rPr>
      </w:pPr>
      <w:hyperlink w:anchor="_Toc5789504" w:history="1">
        <w:r w:rsidR="00836814" w:rsidRPr="001C4ECF">
          <w:rPr>
            <w:rStyle w:val="Hyperlink"/>
          </w:rPr>
          <w:t>LTR_TNEWCUSTOM_EDU_AFFILIATION_OPTIONS</w:t>
        </w:r>
        <w:r w:rsidR="00836814">
          <w:rPr>
            <w:webHidden/>
          </w:rPr>
          <w:tab/>
        </w:r>
        <w:r w:rsidR="00836814">
          <w:rPr>
            <w:webHidden/>
          </w:rPr>
          <w:fldChar w:fldCharType="begin"/>
        </w:r>
        <w:r w:rsidR="00836814">
          <w:rPr>
            <w:webHidden/>
          </w:rPr>
          <w:instrText xml:space="preserve"> PAGEREF _Toc5789504 \h </w:instrText>
        </w:r>
        <w:r w:rsidR="00836814">
          <w:rPr>
            <w:webHidden/>
          </w:rPr>
        </w:r>
        <w:r w:rsidR="00836814">
          <w:rPr>
            <w:webHidden/>
          </w:rPr>
          <w:fldChar w:fldCharType="separate"/>
        </w:r>
        <w:r w:rsidR="00836814">
          <w:rPr>
            <w:webHidden/>
          </w:rPr>
          <w:t>11</w:t>
        </w:r>
        <w:r w:rsidR="00836814">
          <w:rPr>
            <w:webHidden/>
          </w:rPr>
          <w:fldChar w:fldCharType="end"/>
        </w:r>
      </w:hyperlink>
    </w:p>
    <w:p w14:paraId="35F55A37" w14:textId="00AED073" w:rsidR="00836814" w:rsidRDefault="00D11DFF">
      <w:pPr>
        <w:pStyle w:val="TOC2"/>
        <w:rPr>
          <w:rFonts w:asciiTheme="minorHAnsi" w:eastAsiaTheme="minorEastAsia" w:hAnsiTheme="minorHAnsi" w:cstheme="minorBidi"/>
          <w:i w:val="0"/>
          <w:szCs w:val="22"/>
        </w:rPr>
      </w:pPr>
      <w:hyperlink w:anchor="_Toc5789505" w:history="1">
        <w:r w:rsidR="00836814" w:rsidRPr="001C4ECF">
          <w:rPr>
            <w:rStyle w:val="Hyperlink"/>
          </w:rPr>
          <w:t>LTR_TNEWCUSTOM_EDU_PRICETYPE_AFFILIATIONS</w:t>
        </w:r>
        <w:r w:rsidR="00836814">
          <w:rPr>
            <w:webHidden/>
          </w:rPr>
          <w:tab/>
        </w:r>
        <w:r w:rsidR="00836814">
          <w:rPr>
            <w:webHidden/>
          </w:rPr>
          <w:fldChar w:fldCharType="begin"/>
        </w:r>
        <w:r w:rsidR="00836814">
          <w:rPr>
            <w:webHidden/>
          </w:rPr>
          <w:instrText xml:space="preserve"> PAGEREF _Toc5789505 \h </w:instrText>
        </w:r>
        <w:r w:rsidR="00836814">
          <w:rPr>
            <w:webHidden/>
          </w:rPr>
        </w:r>
        <w:r w:rsidR="00836814">
          <w:rPr>
            <w:webHidden/>
          </w:rPr>
          <w:fldChar w:fldCharType="separate"/>
        </w:r>
        <w:r w:rsidR="00836814">
          <w:rPr>
            <w:webHidden/>
          </w:rPr>
          <w:t>11</w:t>
        </w:r>
        <w:r w:rsidR="00836814">
          <w:rPr>
            <w:webHidden/>
          </w:rPr>
          <w:fldChar w:fldCharType="end"/>
        </w:r>
      </w:hyperlink>
    </w:p>
    <w:p w14:paraId="2092B644" w14:textId="78580FBA" w:rsidR="00836814" w:rsidRDefault="00D11DFF">
      <w:pPr>
        <w:pStyle w:val="TOC2"/>
        <w:rPr>
          <w:rFonts w:asciiTheme="minorHAnsi" w:eastAsiaTheme="minorEastAsia" w:hAnsiTheme="minorHAnsi" w:cstheme="minorBidi"/>
          <w:i w:val="0"/>
          <w:szCs w:val="22"/>
        </w:rPr>
      </w:pPr>
      <w:hyperlink w:anchor="_Toc5789506" w:history="1">
        <w:r w:rsidR="00836814" w:rsidRPr="001C4ECF">
          <w:rPr>
            <w:rStyle w:val="Hyperlink"/>
          </w:rPr>
          <w:t>LTR_TNEWCUSTOM_EDU_GRADES</w:t>
        </w:r>
        <w:r w:rsidR="00836814">
          <w:rPr>
            <w:webHidden/>
          </w:rPr>
          <w:tab/>
        </w:r>
        <w:r w:rsidR="00836814">
          <w:rPr>
            <w:webHidden/>
          </w:rPr>
          <w:fldChar w:fldCharType="begin"/>
        </w:r>
        <w:r w:rsidR="00836814">
          <w:rPr>
            <w:webHidden/>
          </w:rPr>
          <w:instrText xml:space="preserve"> PAGEREF _Toc5789506 \h </w:instrText>
        </w:r>
        <w:r w:rsidR="00836814">
          <w:rPr>
            <w:webHidden/>
          </w:rPr>
        </w:r>
        <w:r w:rsidR="00836814">
          <w:rPr>
            <w:webHidden/>
          </w:rPr>
          <w:fldChar w:fldCharType="separate"/>
        </w:r>
        <w:r w:rsidR="00836814">
          <w:rPr>
            <w:webHidden/>
          </w:rPr>
          <w:t>11</w:t>
        </w:r>
        <w:r w:rsidR="00836814">
          <w:rPr>
            <w:webHidden/>
          </w:rPr>
          <w:fldChar w:fldCharType="end"/>
        </w:r>
      </w:hyperlink>
    </w:p>
    <w:p w14:paraId="376710B7" w14:textId="6E5890F8" w:rsidR="00836814" w:rsidRDefault="00D11DFF">
      <w:pPr>
        <w:pStyle w:val="TOC2"/>
        <w:rPr>
          <w:rFonts w:asciiTheme="minorHAnsi" w:eastAsiaTheme="minorEastAsia" w:hAnsiTheme="minorHAnsi" w:cstheme="minorBidi"/>
          <w:i w:val="0"/>
          <w:szCs w:val="22"/>
        </w:rPr>
      </w:pPr>
      <w:hyperlink w:anchor="_Toc5789507" w:history="1">
        <w:r w:rsidR="00836814" w:rsidRPr="001C4ECF">
          <w:rPr>
            <w:rStyle w:val="Hyperlink"/>
          </w:rPr>
          <w:t>LTR_TNEWCUSTOM_EDU_KW_GRADE</w:t>
        </w:r>
        <w:r w:rsidR="00836814">
          <w:rPr>
            <w:webHidden/>
          </w:rPr>
          <w:tab/>
        </w:r>
        <w:r w:rsidR="00836814">
          <w:rPr>
            <w:webHidden/>
          </w:rPr>
          <w:fldChar w:fldCharType="begin"/>
        </w:r>
        <w:r w:rsidR="00836814">
          <w:rPr>
            <w:webHidden/>
          </w:rPr>
          <w:instrText xml:space="preserve"> PAGEREF _Toc5789507 \h </w:instrText>
        </w:r>
        <w:r w:rsidR="00836814">
          <w:rPr>
            <w:webHidden/>
          </w:rPr>
        </w:r>
        <w:r w:rsidR="00836814">
          <w:rPr>
            <w:webHidden/>
          </w:rPr>
          <w:fldChar w:fldCharType="separate"/>
        </w:r>
        <w:r w:rsidR="00836814">
          <w:rPr>
            <w:webHidden/>
          </w:rPr>
          <w:t>12</w:t>
        </w:r>
        <w:r w:rsidR="00836814">
          <w:rPr>
            <w:webHidden/>
          </w:rPr>
          <w:fldChar w:fldCharType="end"/>
        </w:r>
      </w:hyperlink>
    </w:p>
    <w:p w14:paraId="07F9174C" w14:textId="69AEA93C" w:rsidR="00836814" w:rsidRDefault="00D11DFF">
      <w:pPr>
        <w:pStyle w:val="TOC2"/>
        <w:rPr>
          <w:rFonts w:asciiTheme="minorHAnsi" w:eastAsiaTheme="minorEastAsia" w:hAnsiTheme="minorHAnsi" w:cstheme="minorBidi"/>
          <w:i w:val="0"/>
          <w:szCs w:val="22"/>
        </w:rPr>
      </w:pPr>
      <w:hyperlink w:anchor="_Toc5789508" w:history="1">
        <w:r w:rsidR="00836814" w:rsidRPr="001C4ECF">
          <w:rPr>
            <w:rStyle w:val="Hyperlink"/>
          </w:rPr>
          <w:t>LTR_TNEWCUSTOM_EDU_FORM</w:t>
        </w:r>
        <w:r w:rsidR="00836814">
          <w:rPr>
            <w:webHidden/>
          </w:rPr>
          <w:tab/>
        </w:r>
        <w:r w:rsidR="00836814">
          <w:rPr>
            <w:webHidden/>
          </w:rPr>
          <w:fldChar w:fldCharType="begin"/>
        </w:r>
        <w:r w:rsidR="00836814">
          <w:rPr>
            <w:webHidden/>
          </w:rPr>
          <w:instrText xml:space="preserve"> PAGEREF _Toc5789508 \h </w:instrText>
        </w:r>
        <w:r w:rsidR="00836814">
          <w:rPr>
            <w:webHidden/>
          </w:rPr>
        </w:r>
        <w:r w:rsidR="00836814">
          <w:rPr>
            <w:webHidden/>
          </w:rPr>
          <w:fldChar w:fldCharType="separate"/>
        </w:r>
        <w:r w:rsidR="00836814">
          <w:rPr>
            <w:webHidden/>
          </w:rPr>
          <w:t>12</w:t>
        </w:r>
        <w:r w:rsidR="00836814">
          <w:rPr>
            <w:webHidden/>
          </w:rPr>
          <w:fldChar w:fldCharType="end"/>
        </w:r>
      </w:hyperlink>
    </w:p>
    <w:p w14:paraId="79FF77C7" w14:textId="43B48EB2" w:rsidR="00836814" w:rsidRDefault="00D11DFF">
      <w:pPr>
        <w:pStyle w:val="TOC2"/>
        <w:rPr>
          <w:rFonts w:asciiTheme="minorHAnsi" w:eastAsiaTheme="minorEastAsia" w:hAnsiTheme="minorHAnsi" w:cstheme="minorBidi"/>
          <w:i w:val="0"/>
          <w:szCs w:val="22"/>
        </w:rPr>
      </w:pPr>
      <w:hyperlink w:anchor="_Toc5789509" w:history="1">
        <w:r w:rsidR="00836814" w:rsidRPr="001C4ECF">
          <w:rPr>
            <w:rStyle w:val="Hyperlink"/>
          </w:rPr>
          <w:t>LTR_TNEWCUSTOM_EDU_SECTIONS</w:t>
        </w:r>
        <w:r w:rsidR="00836814">
          <w:rPr>
            <w:webHidden/>
          </w:rPr>
          <w:tab/>
        </w:r>
        <w:r w:rsidR="00836814">
          <w:rPr>
            <w:webHidden/>
          </w:rPr>
          <w:fldChar w:fldCharType="begin"/>
        </w:r>
        <w:r w:rsidR="00836814">
          <w:rPr>
            <w:webHidden/>
          </w:rPr>
          <w:instrText xml:space="preserve"> PAGEREF _Toc5789509 \h </w:instrText>
        </w:r>
        <w:r w:rsidR="00836814">
          <w:rPr>
            <w:webHidden/>
          </w:rPr>
        </w:r>
        <w:r w:rsidR="00836814">
          <w:rPr>
            <w:webHidden/>
          </w:rPr>
          <w:fldChar w:fldCharType="separate"/>
        </w:r>
        <w:r w:rsidR="00836814">
          <w:rPr>
            <w:webHidden/>
          </w:rPr>
          <w:t>12</w:t>
        </w:r>
        <w:r w:rsidR="00836814">
          <w:rPr>
            <w:webHidden/>
          </w:rPr>
          <w:fldChar w:fldCharType="end"/>
        </w:r>
      </w:hyperlink>
    </w:p>
    <w:p w14:paraId="58A2FDD6" w14:textId="55029402" w:rsidR="00836814" w:rsidRDefault="00D11DFF">
      <w:pPr>
        <w:pStyle w:val="TOC2"/>
        <w:rPr>
          <w:rFonts w:asciiTheme="minorHAnsi" w:eastAsiaTheme="minorEastAsia" w:hAnsiTheme="minorHAnsi" w:cstheme="minorBidi"/>
          <w:i w:val="0"/>
          <w:szCs w:val="22"/>
        </w:rPr>
      </w:pPr>
      <w:hyperlink w:anchor="_Toc5789510" w:history="1">
        <w:r w:rsidR="00836814" w:rsidRPr="001C4ECF">
          <w:rPr>
            <w:rStyle w:val="Hyperlink"/>
          </w:rPr>
          <w:t>LTR_TNEWCUSTOM_EDU_QUESTIONS</w:t>
        </w:r>
        <w:r w:rsidR="00836814">
          <w:rPr>
            <w:webHidden/>
          </w:rPr>
          <w:tab/>
        </w:r>
        <w:r w:rsidR="00836814">
          <w:rPr>
            <w:webHidden/>
          </w:rPr>
          <w:fldChar w:fldCharType="begin"/>
        </w:r>
        <w:r w:rsidR="00836814">
          <w:rPr>
            <w:webHidden/>
          </w:rPr>
          <w:instrText xml:space="preserve"> PAGEREF _Toc5789510 \h </w:instrText>
        </w:r>
        <w:r w:rsidR="00836814">
          <w:rPr>
            <w:webHidden/>
          </w:rPr>
        </w:r>
        <w:r w:rsidR="00836814">
          <w:rPr>
            <w:webHidden/>
          </w:rPr>
          <w:fldChar w:fldCharType="separate"/>
        </w:r>
        <w:r w:rsidR="00836814">
          <w:rPr>
            <w:webHidden/>
          </w:rPr>
          <w:t>12</w:t>
        </w:r>
        <w:r w:rsidR="00836814">
          <w:rPr>
            <w:webHidden/>
          </w:rPr>
          <w:fldChar w:fldCharType="end"/>
        </w:r>
      </w:hyperlink>
    </w:p>
    <w:p w14:paraId="7FF0CDFC" w14:textId="12DF56B8" w:rsidR="00836814" w:rsidRDefault="00D11DFF">
      <w:pPr>
        <w:pStyle w:val="TOC2"/>
        <w:rPr>
          <w:rFonts w:asciiTheme="minorHAnsi" w:eastAsiaTheme="minorEastAsia" w:hAnsiTheme="minorHAnsi" w:cstheme="minorBidi"/>
          <w:i w:val="0"/>
          <w:szCs w:val="22"/>
        </w:rPr>
      </w:pPr>
      <w:hyperlink w:anchor="_Toc5789511" w:history="1">
        <w:r w:rsidR="00836814" w:rsidRPr="001C4ECF">
          <w:rPr>
            <w:rStyle w:val="Hyperlink"/>
          </w:rPr>
          <w:t>LTR_TNEWCUSTOM_EDU_FORM_QUESTIONS</w:t>
        </w:r>
        <w:r w:rsidR="00836814">
          <w:rPr>
            <w:webHidden/>
          </w:rPr>
          <w:tab/>
        </w:r>
        <w:r w:rsidR="00836814">
          <w:rPr>
            <w:webHidden/>
          </w:rPr>
          <w:fldChar w:fldCharType="begin"/>
        </w:r>
        <w:r w:rsidR="00836814">
          <w:rPr>
            <w:webHidden/>
          </w:rPr>
          <w:instrText xml:space="preserve"> PAGEREF _Toc5789511 \h </w:instrText>
        </w:r>
        <w:r w:rsidR="00836814">
          <w:rPr>
            <w:webHidden/>
          </w:rPr>
        </w:r>
        <w:r w:rsidR="00836814">
          <w:rPr>
            <w:webHidden/>
          </w:rPr>
          <w:fldChar w:fldCharType="separate"/>
        </w:r>
        <w:r w:rsidR="00836814">
          <w:rPr>
            <w:webHidden/>
          </w:rPr>
          <w:t>13</w:t>
        </w:r>
        <w:r w:rsidR="00836814">
          <w:rPr>
            <w:webHidden/>
          </w:rPr>
          <w:fldChar w:fldCharType="end"/>
        </w:r>
      </w:hyperlink>
    </w:p>
    <w:p w14:paraId="541B352E" w14:textId="4E2478C7" w:rsidR="00836814" w:rsidRDefault="00D11DFF">
      <w:pPr>
        <w:pStyle w:val="TOC2"/>
        <w:rPr>
          <w:rFonts w:asciiTheme="minorHAnsi" w:eastAsiaTheme="minorEastAsia" w:hAnsiTheme="minorHAnsi" w:cstheme="minorBidi"/>
          <w:i w:val="0"/>
          <w:szCs w:val="22"/>
        </w:rPr>
      </w:pPr>
      <w:hyperlink w:anchor="_Toc5789512" w:history="1">
        <w:r w:rsidR="00836814" w:rsidRPr="001C4ECF">
          <w:rPr>
            <w:rStyle w:val="Hyperlink"/>
          </w:rPr>
          <w:t>LTR_TNEWCUSTOM_GLOBAL_CONTENT</w:t>
        </w:r>
        <w:r w:rsidR="00836814">
          <w:rPr>
            <w:webHidden/>
          </w:rPr>
          <w:tab/>
        </w:r>
        <w:r w:rsidR="00836814">
          <w:rPr>
            <w:webHidden/>
          </w:rPr>
          <w:fldChar w:fldCharType="begin"/>
        </w:r>
        <w:r w:rsidR="00836814">
          <w:rPr>
            <w:webHidden/>
          </w:rPr>
          <w:instrText xml:space="preserve"> PAGEREF _Toc5789512 \h </w:instrText>
        </w:r>
        <w:r w:rsidR="00836814">
          <w:rPr>
            <w:webHidden/>
          </w:rPr>
        </w:r>
        <w:r w:rsidR="00836814">
          <w:rPr>
            <w:webHidden/>
          </w:rPr>
          <w:fldChar w:fldCharType="separate"/>
        </w:r>
        <w:r w:rsidR="00836814">
          <w:rPr>
            <w:webHidden/>
          </w:rPr>
          <w:t>14</w:t>
        </w:r>
        <w:r w:rsidR="00836814">
          <w:rPr>
            <w:webHidden/>
          </w:rPr>
          <w:fldChar w:fldCharType="end"/>
        </w:r>
      </w:hyperlink>
    </w:p>
    <w:p w14:paraId="32D410A2" w14:textId="500A9432" w:rsidR="00836814" w:rsidRDefault="00D11DFF">
      <w:pPr>
        <w:pStyle w:val="TOC2"/>
        <w:rPr>
          <w:rFonts w:asciiTheme="minorHAnsi" w:eastAsiaTheme="minorEastAsia" w:hAnsiTheme="minorHAnsi" w:cstheme="minorBidi"/>
          <w:i w:val="0"/>
          <w:szCs w:val="22"/>
        </w:rPr>
      </w:pPr>
      <w:hyperlink w:anchor="_Toc5789513" w:history="1">
        <w:r w:rsidR="00836814" w:rsidRPr="001C4ECF">
          <w:rPr>
            <w:rStyle w:val="Hyperlink"/>
          </w:rPr>
          <w:t>LTR_TNEWCUSTOM_ WEB_DEFAULTS</w:t>
        </w:r>
        <w:r w:rsidR="00836814">
          <w:rPr>
            <w:webHidden/>
          </w:rPr>
          <w:tab/>
        </w:r>
        <w:r w:rsidR="00836814">
          <w:rPr>
            <w:webHidden/>
          </w:rPr>
          <w:fldChar w:fldCharType="begin"/>
        </w:r>
        <w:r w:rsidR="00836814">
          <w:rPr>
            <w:webHidden/>
          </w:rPr>
          <w:instrText xml:space="preserve"> PAGEREF _Toc5789513 \h </w:instrText>
        </w:r>
        <w:r w:rsidR="00836814">
          <w:rPr>
            <w:webHidden/>
          </w:rPr>
        </w:r>
        <w:r w:rsidR="00836814">
          <w:rPr>
            <w:webHidden/>
          </w:rPr>
          <w:fldChar w:fldCharType="separate"/>
        </w:r>
        <w:r w:rsidR="00836814">
          <w:rPr>
            <w:webHidden/>
          </w:rPr>
          <w:t>15</w:t>
        </w:r>
        <w:r w:rsidR="00836814">
          <w:rPr>
            <w:webHidden/>
          </w:rPr>
          <w:fldChar w:fldCharType="end"/>
        </w:r>
      </w:hyperlink>
    </w:p>
    <w:p w14:paraId="0C8EF869" w14:textId="00C79381" w:rsidR="00836814" w:rsidRDefault="00D11DFF">
      <w:pPr>
        <w:pStyle w:val="TOC2"/>
        <w:rPr>
          <w:rFonts w:asciiTheme="minorHAnsi" w:eastAsiaTheme="minorEastAsia" w:hAnsiTheme="minorHAnsi" w:cstheme="minorBidi"/>
          <w:i w:val="0"/>
          <w:szCs w:val="22"/>
        </w:rPr>
      </w:pPr>
      <w:hyperlink w:anchor="_Toc5789514" w:history="1">
        <w:r w:rsidR="00836814" w:rsidRPr="001C4ECF">
          <w:rPr>
            <w:rStyle w:val="Hyperlink"/>
          </w:rPr>
          <w:t>LTR_TNEWCUSTOM_EDU_SCREENS</w:t>
        </w:r>
        <w:r w:rsidR="00836814">
          <w:rPr>
            <w:webHidden/>
          </w:rPr>
          <w:tab/>
        </w:r>
        <w:r w:rsidR="00836814">
          <w:rPr>
            <w:webHidden/>
          </w:rPr>
          <w:fldChar w:fldCharType="begin"/>
        </w:r>
        <w:r w:rsidR="00836814">
          <w:rPr>
            <w:webHidden/>
          </w:rPr>
          <w:instrText xml:space="preserve"> PAGEREF _Toc5789514 \h </w:instrText>
        </w:r>
        <w:r w:rsidR="00836814">
          <w:rPr>
            <w:webHidden/>
          </w:rPr>
        </w:r>
        <w:r w:rsidR="00836814">
          <w:rPr>
            <w:webHidden/>
          </w:rPr>
          <w:fldChar w:fldCharType="separate"/>
        </w:r>
        <w:r w:rsidR="00836814">
          <w:rPr>
            <w:webHidden/>
          </w:rPr>
          <w:t>16</w:t>
        </w:r>
        <w:r w:rsidR="00836814">
          <w:rPr>
            <w:webHidden/>
          </w:rPr>
          <w:fldChar w:fldCharType="end"/>
        </w:r>
      </w:hyperlink>
    </w:p>
    <w:p w14:paraId="63DC9AA6" w14:textId="209DDE87" w:rsidR="00836814" w:rsidRDefault="00D11DFF">
      <w:pPr>
        <w:pStyle w:val="TOC1"/>
        <w:rPr>
          <w:rFonts w:asciiTheme="minorHAnsi" w:eastAsiaTheme="minorEastAsia" w:hAnsiTheme="minorHAnsi" w:cstheme="minorBidi"/>
          <w:caps w:val="0"/>
          <w:szCs w:val="22"/>
        </w:rPr>
      </w:pPr>
      <w:hyperlink w:anchor="_Toc5789515" w:history="1">
        <w:r w:rsidR="00836814" w:rsidRPr="001C4ECF">
          <w:rPr>
            <w:rStyle w:val="Hyperlink"/>
          </w:rPr>
          <w:t>Sample Site Screenshots</w:t>
        </w:r>
        <w:r w:rsidR="00836814">
          <w:rPr>
            <w:webHidden/>
          </w:rPr>
          <w:tab/>
        </w:r>
        <w:r w:rsidR="00836814">
          <w:rPr>
            <w:webHidden/>
          </w:rPr>
          <w:fldChar w:fldCharType="begin"/>
        </w:r>
        <w:r w:rsidR="00836814">
          <w:rPr>
            <w:webHidden/>
          </w:rPr>
          <w:instrText xml:space="preserve"> PAGEREF _Toc5789515 \h </w:instrText>
        </w:r>
        <w:r w:rsidR="00836814">
          <w:rPr>
            <w:webHidden/>
          </w:rPr>
        </w:r>
        <w:r w:rsidR="00836814">
          <w:rPr>
            <w:webHidden/>
          </w:rPr>
          <w:fldChar w:fldCharType="separate"/>
        </w:r>
        <w:r w:rsidR="00836814">
          <w:rPr>
            <w:webHidden/>
          </w:rPr>
          <w:t>17</w:t>
        </w:r>
        <w:r w:rsidR="00836814">
          <w:rPr>
            <w:webHidden/>
          </w:rPr>
          <w:fldChar w:fldCharType="end"/>
        </w:r>
      </w:hyperlink>
    </w:p>
    <w:p w14:paraId="4F0E55BC" w14:textId="1E4EE646" w:rsidR="00281AE3" w:rsidRDefault="00930FB6" w:rsidP="00281AE3">
      <w:pPr>
        <w:pStyle w:val="DisclaimerBold"/>
        <w:rPr>
          <w:noProof/>
        </w:rPr>
        <w:sectPr w:rsidR="00281AE3">
          <w:footerReference w:type="default" r:id="rId12"/>
          <w:pgSz w:w="12240" w:h="15840"/>
          <w:pgMar w:top="1440" w:right="1440" w:bottom="1440" w:left="1440" w:header="720" w:footer="720" w:gutter="0"/>
          <w:cols w:space="720"/>
          <w:docGrid w:linePitch="360"/>
        </w:sectPr>
      </w:pPr>
      <w:r>
        <w:rPr>
          <w:rFonts w:ascii="Arial" w:hAnsi="Arial" w:cs="Times New Roman"/>
          <w:b w:val="0"/>
          <w:caps/>
          <w:noProof/>
          <w:sz w:val="22"/>
          <w:szCs w:val="24"/>
        </w:rPr>
        <w:fldChar w:fldCharType="end"/>
      </w:r>
    </w:p>
    <w:p w14:paraId="764B0E6D" w14:textId="6E5C05BF" w:rsidR="004045A6" w:rsidRDefault="00735403" w:rsidP="00735403">
      <w:pPr>
        <w:pStyle w:val="Heading1"/>
      </w:pPr>
      <w:bookmarkStart w:id="0" w:name="_Overview"/>
      <w:bookmarkStart w:id="1" w:name="_Toc5789493"/>
      <w:bookmarkEnd w:id="0"/>
      <w:r>
        <w:t>Overview</w:t>
      </w:r>
      <w:bookmarkEnd w:id="1"/>
    </w:p>
    <w:p w14:paraId="38756428" w14:textId="559FF13B" w:rsidR="00735403" w:rsidRDefault="00417D31" w:rsidP="00735403">
      <w:r>
        <w:t>The Education Registration customization for Tessitura allows organizations to sell products such as camps and classes online, while also collecting important data about registrants, and adding built-in restrictions for age/grade.</w:t>
      </w:r>
    </w:p>
    <w:p w14:paraId="3ADBA655" w14:textId="77F9EB24" w:rsidR="008C44A7" w:rsidRDefault="008C44A7" w:rsidP="00ED2884">
      <w:pPr>
        <w:pStyle w:val="Heading2"/>
      </w:pPr>
      <w:bookmarkStart w:id="2" w:name="_Online_Registration_Pages"/>
      <w:bookmarkStart w:id="3" w:name="_Toc5789494"/>
      <w:bookmarkEnd w:id="2"/>
      <w:r>
        <w:t>Online Registration Pa</w:t>
      </w:r>
      <w:r w:rsidR="003F2575">
        <w:t>ges</w:t>
      </w:r>
      <w:bookmarkEnd w:id="3"/>
    </w:p>
    <w:p w14:paraId="346D11CA" w14:textId="47F63603" w:rsidR="0056078B" w:rsidRDefault="00EB7E58" w:rsidP="00EB7E58">
      <w:r>
        <w:t>The Education Registration customization adds additional pages into the online purchase/registration path in TN Express Web</w:t>
      </w:r>
      <w:r w:rsidR="00E455CF">
        <w:t xml:space="preserve"> </w:t>
      </w:r>
      <w:r w:rsidR="006F4ADB">
        <w:t xml:space="preserve">(TNEW) </w:t>
      </w:r>
      <w:r w:rsidR="00E455CF">
        <w:t>via a pre-cart customization</w:t>
      </w:r>
      <w:r>
        <w:t>.</w:t>
      </w:r>
    </w:p>
    <w:p w14:paraId="07980704" w14:textId="071C0D43" w:rsidR="003A38DF" w:rsidRDefault="003A38DF" w:rsidP="00EB7E58">
      <w:r>
        <w:t>There are two possible purchase paths a customer may encounter:</w:t>
      </w:r>
    </w:p>
    <w:p w14:paraId="110799F3" w14:textId="1F39974E" w:rsidR="00EB7E58" w:rsidRDefault="00373A6C" w:rsidP="00EB7E58">
      <w:r>
        <w:rPr>
          <w:b/>
          <w:noProof/>
        </w:rPr>
        <mc:AlternateContent>
          <mc:Choice Requires="wpg">
            <w:drawing>
              <wp:anchor distT="0" distB="0" distL="114300" distR="114300" simplePos="0" relativeHeight="251678720" behindDoc="0" locked="0" layoutInCell="1" allowOverlap="1" wp14:anchorId="7648D81E" wp14:editId="3E1970C0">
                <wp:simplePos x="0" y="0"/>
                <wp:positionH relativeFrom="column">
                  <wp:posOffset>3844265</wp:posOffset>
                </wp:positionH>
                <wp:positionV relativeFrom="paragraph">
                  <wp:posOffset>492353</wp:posOffset>
                </wp:positionV>
                <wp:extent cx="2130949" cy="323684"/>
                <wp:effectExtent l="0" t="0" r="0" b="635"/>
                <wp:wrapNone/>
                <wp:docPr id="15" name="Group 15"/>
                <wp:cNvGraphicFramePr/>
                <a:graphic xmlns:a="http://schemas.openxmlformats.org/drawingml/2006/main">
                  <a:graphicData uri="http://schemas.microsoft.com/office/word/2010/wordprocessingGroup">
                    <wpg:wgp>
                      <wpg:cNvGrpSpPr/>
                      <wpg:grpSpPr>
                        <a:xfrm>
                          <a:off x="0" y="0"/>
                          <a:ext cx="2130949" cy="323684"/>
                          <a:chOff x="0" y="0"/>
                          <a:chExt cx="2130949" cy="323684"/>
                        </a:xfrm>
                      </wpg:grpSpPr>
                      <wps:wsp>
                        <wps:cNvPr id="3" name="Text Box 3"/>
                        <wps:cNvSpPr txBox="1"/>
                        <wps:spPr>
                          <a:xfrm>
                            <a:off x="0" y="0"/>
                            <a:ext cx="2130949" cy="323684"/>
                          </a:xfrm>
                          <a:prstGeom prst="rect">
                            <a:avLst/>
                          </a:prstGeom>
                          <a:noFill/>
                          <a:ln w="6350">
                            <a:noFill/>
                          </a:ln>
                        </wps:spPr>
                        <wps:txbx>
                          <w:txbxContent>
                            <w:p w14:paraId="531AFE03" w14:textId="66787C41" w:rsidR="00D8778A" w:rsidRPr="00373A6C" w:rsidRDefault="00D8778A" w:rsidP="00373A6C">
                              <w:pPr>
                                <w:tabs>
                                  <w:tab w:val="left" w:pos="2070"/>
                                </w:tabs>
                                <w:ind w:firstLine="360"/>
                                <w:rPr>
                                  <w:sz w:val="16"/>
                                </w:rPr>
                              </w:pPr>
                              <w:r>
                                <w:rPr>
                                  <w:sz w:val="16"/>
                                </w:rPr>
                                <w:t>C</w:t>
                              </w:r>
                              <w:r w:rsidRPr="00373A6C">
                                <w:rPr>
                                  <w:sz w:val="16"/>
                                </w:rPr>
                                <w:t>ustom page</w:t>
                              </w:r>
                              <w:r>
                                <w:rPr>
                                  <w:sz w:val="16"/>
                                </w:rPr>
                                <w:tab/>
                              </w:r>
                              <w:r w:rsidRPr="00373A6C">
                                <w:rPr>
                                  <w:sz w:val="16"/>
                                </w:rPr>
                                <w:t>TNEW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ounded Rectangle 4"/>
                        <wps:cNvSpPr/>
                        <wps:spPr>
                          <a:xfrm>
                            <a:off x="1188720" y="123245"/>
                            <a:ext cx="182880" cy="137160"/>
                          </a:xfrm>
                          <a:prstGeom prst="roundRect">
                            <a:avLst/>
                          </a:prstGeom>
                          <a:solidFill>
                            <a:srgbClr val="AFABA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107343" y="123245"/>
                            <a:ext cx="182880" cy="137795"/>
                          </a:xfrm>
                          <a:prstGeom prst="roundRect">
                            <a:avLst/>
                          </a:prstGeom>
                          <a:solidFill>
                            <a:srgbClr val="E148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48D81E" id="Group 15" o:spid="_x0000_s1026" style="position:absolute;margin-left:302.7pt;margin-top:38.75pt;width:167.8pt;height:25.5pt;z-index:251678720;mso-height-relative:margin" coordsize="21309,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">
                <v:shapetype id="_x0000_t202" coordsize="21600,21600" o:spt="202" path="m,l,21600r21600,l21600,xe">
                  <v:stroke joinstyle="miter"/>
                  <v:path gradientshapeok="t" o:connecttype="rect"/>
                </v:shapetype>
                <v:shape id="Text Box 3" o:spid="_x0000_s1027" type="#_x0000_t202" style="position:absolute;width:21309;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31AFE03" w14:textId="66787C41" w:rsidR="00D8778A" w:rsidRPr="00373A6C" w:rsidRDefault="00D8778A" w:rsidP="00373A6C">
                        <w:pPr>
                          <w:tabs>
                            <w:tab w:val="left" w:pos="2070"/>
                          </w:tabs>
                          <w:ind w:firstLine="360"/>
                          <w:rPr>
                            <w:sz w:val="16"/>
                          </w:rPr>
                        </w:pPr>
                        <w:r>
                          <w:rPr>
                            <w:sz w:val="16"/>
                          </w:rPr>
                          <w:t>C</w:t>
                        </w:r>
                        <w:r w:rsidRPr="00373A6C">
                          <w:rPr>
                            <w:sz w:val="16"/>
                          </w:rPr>
                          <w:t>ustom page</w:t>
                        </w:r>
                        <w:r>
                          <w:rPr>
                            <w:sz w:val="16"/>
                          </w:rPr>
                          <w:tab/>
                        </w:r>
                        <w:r w:rsidRPr="00373A6C">
                          <w:rPr>
                            <w:sz w:val="16"/>
                          </w:rPr>
                          <w:t>TNEW page</w:t>
                        </w:r>
                      </w:p>
                    </w:txbxContent>
                  </v:textbox>
                </v:shape>
                <v:roundrect id="Rounded Rectangle 4" o:spid="_x0000_s1028" style="position:absolute;left:11887;top:1232;width:1829;height:1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" fillcolor="#afabab" stroked="f" strokeweight="1pt">
                  <v:stroke joinstyle="miter"/>
                </v:roundrect>
                <v:roundrect id="Rounded Rectangle 14" o:spid="_x0000_s1029" style="position:absolute;left:1073;top:1232;width:1829;height:13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" fillcolor="#e1483e" stroked="f" strokeweight="1pt">
                  <v:stroke joinstyle="miter"/>
                </v:roundrect>
              </v:group>
            </w:pict>
          </mc:Fallback>
        </mc:AlternateContent>
      </w:r>
      <w:r w:rsidR="0056078B">
        <w:t xml:space="preserve">Customers can either add the applicable event/item or </w:t>
      </w:r>
      <w:r w:rsidR="00D80028">
        <w:t xml:space="preserve">fixed-seat </w:t>
      </w:r>
      <w:r w:rsidR="0056078B">
        <w:t>package to the cart first, and trigger the Recipient Page, or begin by adding a Participant and selecting the registration item with that first page:</w:t>
      </w:r>
    </w:p>
    <w:p w14:paraId="02C7B18F" w14:textId="40C99DED" w:rsidR="00C76112" w:rsidRDefault="00C76112" w:rsidP="008E20D4">
      <w:pPr>
        <w:spacing w:before="240"/>
        <w:rPr>
          <w:b/>
        </w:rPr>
      </w:pPr>
      <w:r w:rsidRPr="00A709A9">
        <w:rPr>
          <w:b/>
        </w:rPr>
        <w:t>Class First Path:</w:t>
      </w:r>
    </w:p>
    <w:p w14:paraId="7838195A" w14:textId="047EF099" w:rsidR="003A38DF" w:rsidRPr="003A38DF" w:rsidRDefault="003A38DF" w:rsidP="00EB7E58">
      <w:r w:rsidRPr="003A38DF">
        <w:t>Customer</w:t>
      </w:r>
      <w:r>
        <w:t xml:space="preserve"> adds the applicable event/item or </w:t>
      </w:r>
      <w:r w:rsidR="00D80028">
        <w:t xml:space="preserve">package </w:t>
      </w:r>
      <w:r>
        <w:t>to the cart first, triggering display of a custom page to add the recipient.</w:t>
      </w:r>
    </w:p>
    <w:p w14:paraId="2D051577" w14:textId="07FA0FB7" w:rsidR="008C44A7" w:rsidRDefault="00EB7E58" w:rsidP="00E455CF">
      <w:pPr>
        <w:jc w:val="center"/>
      </w:pPr>
      <w:r>
        <w:rPr>
          <w:noProof/>
        </w:rPr>
        <w:drawing>
          <wp:inline distT="0" distB="0" distL="0" distR="0" wp14:anchorId="6D734B6D" wp14:editId="11A3428B">
            <wp:extent cx="6064885" cy="890546"/>
            <wp:effectExtent l="0" t="0" r="1206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61D3AFF" w14:textId="71906822" w:rsidR="00C76112" w:rsidRDefault="00C76112" w:rsidP="00C76112">
      <w:pPr>
        <w:rPr>
          <w:b/>
        </w:rPr>
      </w:pPr>
      <w:r w:rsidRPr="00A709A9">
        <w:rPr>
          <w:b/>
        </w:rPr>
        <w:t>Participant First Path:</w:t>
      </w:r>
    </w:p>
    <w:p w14:paraId="50C985CD" w14:textId="5BAA43D0" w:rsidR="003A38DF" w:rsidRPr="003A38DF" w:rsidRDefault="003A38DF" w:rsidP="00C76112">
      <w:r>
        <w:t>Customer begins on a page that allows adding a participant and selection of the event/item on the same screen.</w:t>
      </w:r>
    </w:p>
    <w:p w14:paraId="663DE2E8" w14:textId="7FA07CC1" w:rsidR="00B004D0" w:rsidRDefault="00E455CF" w:rsidP="0056078B">
      <w:pPr>
        <w:jc w:val="center"/>
      </w:pPr>
      <w:r>
        <w:rPr>
          <w:noProof/>
        </w:rPr>
        <w:drawing>
          <wp:inline distT="0" distB="0" distL="0" distR="0" wp14:anchorId="58F6D4FE" wp14:editId="12B43834">
            <wp:extent cx="5390515" cy="898497"/>
            <wp:effectExtent l="0" t="0" r="19685"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5035A51" w14:textId="6BD692BD" w:rsidR="009E0AEA" w:rsidRDefault="009E0AEA" w:rsidP="009E0AEA">
      <w:r>
        <w:t>To view layout</w:t>
      </w:r>
      <w:r w:rsidR="00397E59">
        <w:t>s</w:t>
      </w:r>
      <w:r>
        <w:t xml:space="preserve"> </w:t>
      </w:r>
      <w:r w:rsidR="00397E59">
        <w:t xml:space="preserve">for </w:t>
      </w:r>
      <w:r>
        <w:t xml:space="preserve">each </w:t>
      </w:r>
      <w:r w:rsidR="00397E59">
        <w:t xml:space="preserve">of the </w:t>
      </w:r>
      <w:r>
        <w:t>page</w:t>
      </w:r>
      <w:r w:rsidR="00397E59">
        <w:t>s</w:t>
      </w:r>
      <w:r>
        <w:t xml:space="preserve"> below, see the </w:t>
      </w:r>
      <w:hyperlink w:anchor="_Sample_Site_Screenshots" w:history="1">
        <w:r w:rsidRPr="009E0AEA">
          <w:rPr>
            <w:rStyle w:val="Hyperlink"/>
          </w:rPr>
          <w:t>Sample Site Screenshots</w:t>
        </w:r>
      </w:hyperlink>
      <w:r>
        <w:t xml:space="preserve"> section.</w:t>
      </w:r>
    </w:p>
    <w:p w14:paraId="25ACE400" w14:textId="4975EFE8" w:rsidR="009E0AEA" w:rsidRDefault="009E0AEA" w:rsidP="009E0AEA">
      <w:pPr>
        <w:pStyle w:val="ParagraphHeading"/>
      </w:pPr>
      <w:r>
        <w:t xml:space="preserve">Item </w:t>
      </w:r>
      <w:r w:rsidR="00417D31">
        <w:t xml:space="preserve">Detail </w:t>
      </w:r>
      <w:r>
        <w:t>Page</w:t>
      </w:r>
    </w:p>
    <w:p w14:paraId="74B3A691" w14:textId="7BFB871C" w:rsidR="009E0AEA" w:rsidRDefault="009E0AEA" w:rsidP="009E0AEA">
      <w:pPr>
        <w:pStyle w:val="Bullet"/>
        <w:numPr>
          <w:ilvl w:val="0"/>
          <w:numId w:val="0"/>
        </w:numPr>
      </w:pPr>
      <w:r>
        <w:t xml:space="preserve">Used when adding a class on a separate page </w:t>
      </w:r>
      <w:r w:rsidRPr="0056078B">
        <w:rPr>
          <w:i/>
        </w:rPr>
        <w:t>before</w:t>
      </w:r>
      <w:r>
        <w:t xml:space="preserve"> adding the participant.</w:t>
      </w:r>
      <w:r w:rsidR="00A709A9">
        <w:t xml:space="preserve"> The class can be set up as a</w:t>
      </w:r>
      <w:r w:rsidR="00417D31">
        <w:t xml:space="preserve"> performance event/item or a </w:t>
      </w:r>
      <w:r w:rsidR="00D80028">
        <w:t xml:space="preserve">fixed-seat package </w:t>
      </w:r>
      <w:r w:rsidR="00417D31">
        <w:t>in Tessitura.</w:t>
      </w:r>
      <w:r w:rsidR="00397E59" w:rsidRPr="00397E59">
        <w:t xml:space="preserve"> </w:t>
      </w:r>
      <w:r w:rsidR="00397E59">
        <w:t xml:space="preserve">(see </w:t>
      </w:r>
      <w:hyperlink w:anchor="_TNEW_Event/Item_Page" w:history="1">
        <w:r w:rsidR="00397E59" w:rsidRPr="00397E59">
          <w:rPr>
            <w:rStyle w:val="Hyperlink"/>
          </w:rPr>
          <w:t>screenshot</w:t>
        </w:r>
      </w:hyperlink>
      <w:r w:rsidR="00397E59">
        <w:t>)</w:t>
      </w:r>
    </w:p>
    <w:p w14:paraId="5809CD96" w14:textId="1EE0CFE6" w:rsidR="0056078B" w:rsidRDefault="0056078B" w:rsidP="009E0AEA">
      <w:pPr>
        <w:pStyle w:val="ParagraphHeading"/>
      </w:pPr>
      <w:r>
        <w:t>Recipient Page</w:t>
      </w:r>
    </w:p>
    <w:p w14:paraId="1C04D152" w14:textId="5F197B2A" w:rsidR="0056078B" w:rsidRDefault="0056078B" w:rsidP="0056078B">
      <w:pPr>
        <w:pStyle w:val="Bullet"/>
        <w:numPr>
          <w:ilvl w:val="0"/>
          <w:numId w:val="0"/>
        </w:numPr>
      </w:pPr>
      <w:r>
        <w:t>Used</w:t>
      </w:r>
      <w:r w:rsidR="009E0AEA">
        <w:t xml:space="preserve"> to attach a participant </w:t>
      </w:r>
      <w:r w:rsidR="009E0AEA" w:rsidRPr="009E0AEA">
        <w:rPr>
          <w:i/>
        </w:rPr>
        <w:t>after</w:t>
      </w:r>
      <w:r>
        <w:t xml:space="preserve"> </w:t>
      </w:r>
      <w:r w:rsidR="009E0AEA">
        <w:t xml:space="preserve">a </w:t>
      </w:r>
      <w:r>
        <w:t xml:space="preserve">class </w:t>
      </w:r>
      <w:r w:rsidR="009E0AEA">
        <w:t>has been added to the cart.</w:t>
      </w:r>
      <w:r w:rsidR="00397E59" w:rsidRPr="00397E59">
        <w:t xml:space="preserve"> </w:t>
      </w:r>
      <w:r w:rsidR="00397E59">
        <w:t xml:space="preserve">(see </w:t>
      </w:r>
      <w:hyperlink w:anchor="_Recipient_Page" w:history="1">
        <w:r w:rsidR="00397E59" w:rsidRPr="00397E59">
          <w:rPr>
            <w:rStyle w:val="Hyperlink"/>
          </w:rPr>
          <w:t>screenshot</w:t>
        </w:r>
      </w:hyperlink>
      <w:r w:rsidR="00397E59">
        <w:t>)</w:t>
      </w:r>
    </w:p>
    <w:p w14:paraId="3A845251" w14:textId="07DDCBE5" w:rsidR="0056078B" w:rsidRDefault="0056078B" w:rsidP="009E0AEA">
      <w:pPr>
        <w:pStyle w:val="ParagraphHeading"/>
      </w:pPr>
      <w:r w:rsidRPr="0056078B">
        <w:t>Participant First Page</w:t>
      </w:r>
    </w:p>
    <w:p w14:paraId="5F1EAC5C" w14:textId="186C3B32" w:rsidR="0056078B" w:rsidRDefault="0056078B" w:rsidP="00B004D0">
      <w:r>
        <w:t xml:space="preserve">Used </w:t>
      </w:r>
      <w:r w:rsidR="005706A3">
        <w:t xml:space="preserve">to add or </w:t>
      </w:r>
      <w:r w:rsidR="00417D31">
        <w:t>select a participant first, then add</w:t>
      </w:r>
      <w:r>
        <w:t xml:space="preserve"> </w:t>
      </w:r>
      <w:r w:rsidR="00417D31">
        <w:t>an applicable</w:t>
      </w:r>
      <w:r>
        <w:t xml:space="preserve"> class </w:t>
      </w:r>
      <w:r w:rsidR="00417D31">
        <w:t xml:space="preserve">within a </w:t>
      </w:r>
      <w:r w:rsidR="00417D31" w:rsidRPr="00417D31">
        <w:rPr>
          <w:i/>
        </w:rPr>
        <w:t>single</w:t>
      </w:r>
      <w:r w:rsidR="00417D31">
        <w:t xml:space="preserve"> </w:t>
      </w:r>
      <w:r>
        <w:t>page.</w:t>
      </w:r>
      <w:r w:rsidR="00397E59" w:rsidRPr="00397E59">
        <w:t xml:space="preserve"> </w:t>
      </w:r>
      <w:r w:rsidR="00397E59">
        <w:t xml:space="preserve">(see </w:t>
      </w:r>
      <w:hyperlink w:anchor="_Participant_First_Page" w:history="1">
        <w:r w:rsidR="00397E59" w:rsidRPr="00397E59">
          <w:rPr>
            <w:rStyle w:val="Hyperlink"/>
          </w:rPr>
          <w:t>screenshot</w:t>
        </w:r>
      </w:hyperlink>
      <w:r w:rsidR="00397E59">
        <w:t>)</w:t>
      </w:r>
    </w:p>
    <w:p w14:paraId="5D39A0BC" w14:textId="1E32055D" w:rsidR="0056078B" w:rsidRDefault="0056078B" w:rsidP="009E0AEA">
      <w:pPr>
        <w:pStyle w:val="ParagraphHeading"/>
      </w:pPr>
      <w:r>
        <w:t>Add-on Page</w:t>
      </w:r>
    </w:p>
    <w:p w14:paraId="1C3C2943" w14:textId="06A2F675" w:rsidR="00EE00F2" w:rsidRDefault="009E0AEA" w:rsidP="00EE00F2">
      <w:r>
        <w:t xml:space="preserve">Used to </w:t>
      </w:r>
      <w:r w:rsidR="006B22A9">
        <w:t>display and select</w:t>
      </w:r>
      <w:r>
        <w:t xml:space="preserve"> specific add-ons for classes. If you purchase “X”, </w:t>
      </w:r>
      <w:r w:rsidR="00EE00F2">
        <w:t xml:space="preserve">you can purchase </w:t>
      </w:r>
      <w:r>
        <w:t>“</w:t>
      </w:r>
      <w:r w:rsidR="00EE00F2">
        <w:t>Y</w:t>
      </w:r>
      <w:r>
        <w:t>”</w:t>
      </w:r>
      <w:r w:rsidR="00EE00F2">
        <w:t xml:space="preserve"> (e.g.</w:t>
      </w:r>
      <w:r>
        <w:t xml:space="preserve"> – b</w:t>
      </w:r>
      <w:r w:rsidR="00EE00F2">
        <w:t>us</w:t>
      </w:r>
      <w:r>
        <w:t xml:space="preserve"> transportation</w:t>
      </w:r>
      <w:r w:rsidR="00EE00F2">
        <w:t>, extended care, t-shirt, meals, etc.)</w:t>
      </w:r>
      <w:r w:rsidR="005706A3">
        <w:t xml:space="preserve">. </w:t>
      </w:r>
      <w:r w:rsidR="00397E59">
        <w:t xml:space="preserve">(see </w:t>
      </w:r>
      <w:hyperlink w:anchor="_Add-on_Page" w:history="1">
        <w:r w:rsidR="00397E59" w:rsidRPr="00397E59">
          <w:rPr>
            <w:rStyle w:val="Hyperlink"/>
          </w:rPr>
          <w:t>screenshot</w:t>
        </w:r>
      </w:hyperlink>
      <w:r w:rsidR="00397E59">
        <w:t>)</w:t>
      </w:r>
    </w:p>
    <w:p w14:paraId="5A484424" w14:textId="1B7119BE" w:rsidR="00611DFA" w:rsidRDefault="0056078B" w:rsidP="009E0AEA">
      <w:pPr>
        <w:pStyle w:val="ParagraphHeading"/>
      </w:pPr>
      <w:r>
        <w:t>Summary Page</w:t>
      </w:r>
    </w:p>
    <w:p w14:paraId="36D9C971" w14:textId="3D559A60" w:rsidR="00397E59" w:rsidRDefault="00397E59" w:rsidP="00397E59">
      <w:r>
        <w:t xml:space="preserve">Displays a summary of each class, including costs, participants and add-ons. Allows the customer to add another participant, another class, or continue to checkout. (see </w:t>
      </w:r>
      <w:hyperlink w:anchor="_Summary_Page" w:history="1">
        <w:r w:rsidRPr="00397E59">
          <w:rPr>
            <w:rStyle w:val="Hyperlink"/>
          </w:rPr>
          <w:t>screenshot</w:t>
        </w:r>
      </w:hyperlink>
      <w:r>
        <w:t>)</w:t>
      </w:r>
    </w:p>
    <w:p w14:paraId="1810293F" w14:textId="5714B0F0" w:rsidR="003A3CCB" w:rsidRDefault="003A3CCB" w:rsidP="003A3CCB">
      <w:pPr>
        <w:pStyle w:val="Note"/>
      </w:pPr>
      <w:r w:rsidRPr="008D05E3">
        <w:rPr>
          <w:b/>
        </w:rPr>
        <w:t>Note</w:t>
      </w:r>
      <w:r>
        <w:t xml:space="preserve">: You can edit the entry </w:t>
      </w:r>
      <w:r w:rsidRPr="003A3CCB">
        <w:rPr>
          <w:b/>
        </w:rPr>
        <w:t>edu_registration_summary_cart_timer</w:t>
      </w:r>
      <w:r w:rsidRPr="003A3CCB">
        <w:t xml:space="preserve"> in </w:t>
      </w:r>
      <w:r>
        <w:t xml:space="preserve">the system table </w:t>
      </w:r>
      <w:hyperlink w:anchor="_LTR_TNEWCUSTOM__WEB_DEFAULTS" w:history="1">
        <w:r w:rsidRPr="003A3CCB">
          <w:rPr>
            <w:rStyle w:val="Hyperlink"/>
          </w:rPr>
          <w:t>LTR_TNEWCUSTOM_WEB_DEFAULTS</w:t>
        </w:r>
      </w:hyperlink>
      <w:r>
        <w:t xml:space="preserve"> to reset the cart timer to a set number of minutes, allowing ample time for the customer to complete </w:t>
      </w:r>
      <w:r w:rsidR="00807D43">
        <w:t>checkout.</w:t>
      </w:r>
    </w:p>
    <w:p w14:paraId="1E075DC8" w14:textId="735AEB20" w:rsidR="00611DFA" w:rsidRDefault="0056078B" w:rsidP="009E0AEA">
      <w:pPr>
        <w:pStyle w:val="ParagraphHeading"/>
      </w:pPr>
      <w:r>
        <w:t>Form</w:t>
      </w:r>
      <w:r w:rsidR="00EE00F2">
        <w:t>/Waiver</w:t>
      </w:r>
      <w:r>
        <w:t xml:space="preserve"> </w:t>
      </w:r>
      <w:r w:rsidR="00611DFA">
        <w:t>Page</w:t>
      </w:r>
    </w:p>
    <w:p w14:paraId="1C68FE84" w14:textId="6E3A5B1D" w:rsidR="008D05E3" w:rsidRDefault="008D05E3" w:rsidP="009E0AEA">
      <w:r>
        <w:t>Collects additional data about the participant. Forms can be spread over multiple pages. Data entered here is saved when the customer reaches the Payment page.</w:t>
      </w:r>
      <w:r w:rsidRPr="00397E59">
        <w:t xml:space="preserve"> </w:t>
      </w:r>
      <w:r>
        <w:t xml:space="preserve">(see </w:t>
      </w:r>
      <w:hyperlink w:anchor="_Form/Waiver_Page" w:history="1">
        <w:r w:rsidRPr="00397E59">
          <w:rPr>
            <w:rStyle w:val="Hyperlink"/>
          </w:rPr>
          <w:t>screenshot</w:t>
        </w:r>
      </w:hyperlink>
      <w:r>
        <w:t>)</w:t>
      </w:r>
    </w:p>
    <w:p w14:paraId="34D347B8" w14:textId="5F143880" w:rsidR="009E0AEA" w:rsidRDefault="008D05E3" w:rsidP="008D05E3">
      <w:pPr>
        <w:pStyle w:val="Note"/>
      </w:pPr>
      <w:r w:rsidRPr="008D05E3">
        <w:rPr>
          <w:b/>
        </w:rPr>
        <w:t>Note</w:t>
      </w:r>
      <w:r>
        <w:t xml:space="preserve">: </w:t>
      </w:r>
      <w:r w:rsidR="003A3CCB">
        <w:t xml:space="preserve">You can edit the entry </w:t>
      </w:r>
      <w:r w:rsidR="003A3CCB" w:rsidRPr="003A3CCB">
        <w:rPr>
          <w:b/>
        </w:rPr>
        <w:t>edu_registration_</w:t>
      </w:r>
      <w:r w:rsidR="003A3CCB">
        <w:rPr>
          <w:b/>
        </w:rPr>
        <w:t>form</w:t>
      </w:r>
      <w:r w:rsidR="003A3CCB" w:rsidRPr="003A3CCB">
        <w:rPr>
          <w:b/>
        </w:rPr>
        <w:t>_cart_timer</w:t>
      </w:r>
      <w:r w:rsidR="003A3CCB" w:rsidRPr="003A3CCB">
        <w:t xml:space="preserve"> in </w:t>
      </w:r>
      <w:r w:rsidR="003A3CCB">
        <w:t xml:space="preserve">the system table </w:t>
      </w:r>
      <w:hyperlink w:anchor="_LTR_TNEWCUSTOM__WEB_DEFAULTS" w:history="1">
        <w:r w:rsidR="003A3CCB" w:rsidRPr="003A3CCB">
          <w:rPr>
            <w:rStyle w:val="Hyperlink"/>
          </w:rPr>
          <w:t>LTR_TNEWCUSTOM_WEB_DEFAULTS</w:t>
        </w:r>
      </w:hyperlink>
      <w:r w:rsidR="003A3CCB">
        <w:t xml:space="preserve"> to reset the cart timer to a set number of minutes, allowing ample time for the customer to complete the form</w:t>
      </w:r>
      <w:r w:rsidR="00807D43">
        <w:t>.</w:t>
      </w:r>
    </w:p>
    <w:p w14:paraId="1B258C86" w14:textId="4C3C847F" w:rsidR="009E0AEA" w:rsidRDefault="009E0AEA" w:rsidP="009E0AEA">
      <w:pPr>
        <w:pStyle w:val="ParagraphHeading"/>
      </w:pPr>
      <w:r>
        <w:t>Cart Page</w:t>
      </w:r>
    </w:p>
    <w:p w14:paraId="59939D4A" w14:textId="6FF69493" w:rsidR="009E0AEA" w:rsidRDefault="00417D31" w:rsidP="009E0AEA">
      <w:r>
        <w:t xml:space="preserve">Lists all items in the cart, including any non-education registration items. </w:t>
      </w:r>
      <w:r w:rsidR="009E0AEA">
        <w:t xml:space="preserve">If a customer removes </w:t>
      </w:r>
      <w:r>
        <w:t xml:space="preserve">a </w:t>
      </w:r>
      <w:r w:rsidR="009E0AEA">
        <w:t xml:space="preserve">main </w:t>
      </w:r>
      <w:r>
        <w:t xml:space="preserve">registration </w:t>
      </w:r>
      <w:r w:rsidR="009E0AEA">
        <w:t xml:space="preserve">item from the cart, any related </w:t>
      </w:r>
      <w:r>
        <w:t xml:space="preserve">education </w:t>
      </w:r>
      <w:r w:rsidR="009E0AEA">
        <w:t>add-ons will also be removed.</w:t>
      </w:r>
      <w:r w:rsidR="00397E59" w:rsidRPr="00397E59">
        <w:t xml:space="preserve"> </w:t>
      </w:r>
      <w:r w:rsidR="00397E59">
        <w:t xml:space="preserve">(see </w:t>
      </w:r>
      <w:hyperlink w:anchor="_TNEW_Cart_Details" w:history="1">
        <w:r w:rsidR="00397E59" w:rsidRPr="00397E59">
          <w:rPr>
            <w:rStyle w:val="Hyperlink"/>
          </w:rPr>
          <w:t>screenshot</w:t>
        </w:r>
      </w:hyperlink>
      <w:r w:rsidR="00397E59">
        <w:t>)</w:t>
      </w:r>
    </w:p>
    <w:p w14:paraId="0F060ABC" w14:textId="77777777" w:rsidR="009E0AEA" w:rsidRDefault="009E0AEA" w:rsidP="009E0AEA">
      <w:pPr>
        <w:pStyle w:val="Note"/>
      </w:pPr>
      <w:r w:rsidRPr="0056078B">
        <w:rPr>
          <w:b/>
        </w:rPr>
        <w:t>Note</w:t>
      </w:r>
      <w:r>
        <w:t>: If an item has been added to the cart and associated people or form questions have not been answered, the customization will catch the error before checkout can proceed and return the customer to the Recipient or Form/Waiver page.</w:t>
      </w:r>
    </w:p>
    <w:p w14:paraId="5D737CB3" w14:textId="5251F3DC" w:rsidR="00735403" w:rsidRDefault="008C44A7" w:rsidP="008C44A7">
      <w:pPr>
        <w:pStyle w:val="Heading2"/>
      </w:pPr>
      <w:bookmarkStart w:id="4" w:name="_Toc5789495"/>
      <w:r>
        <w:t>Registration Data in the Constituent Record</w:t>
      </w:r>
      <w:bookmarkEnd w:id="4"/>
    </w:p>
    <w:p w14:paraId="73512DA0" w14:textId="42E98738" w:rsidR="00ED2884" w:rsidRDefault="00EE00F2" w:rsidP="008C44A7">
      <w:r>
        <w:t>All of the registration data collected online is populated into the participant’s constituent record.</w:t>
      </w:r>
      <w:r w:rsidR="00417D31">
        <w:t xml:space="preserve"> </w:t>
      </w:r>
      <w:r w:rsidR="007D0392">
        <w:t xml:space="preserve">In addition to participant names and contact information, education registration data is stored </w:t>
      </w:r>
      <w:r w:rsidR="00D8778A">
        <w:t xml:space="preserve">within Research Notes, Attributes, and </w:t>
      </w:r>
      <w:r w:rsidR="007D0392">
        <w:t xml:space="preserve">in the </w:t>
      </w:r>
      <w:r w:rsidR="007D0392" w:rsidRPr="008C44A7">
        <w:rPr>
          <w:b/>
        </w:rPr>
        <w:t>Custom</w:t>
      </w:r>
      <w:r w:rsidR="007D0392">
        <w:t xml:space="preserve"> tab.</w:t>
      </w:r>
    </w:p>
    <w:p w14:paraId="443D4202" w14:textId="52D81C76" w:rsidR="00ED2884" w:rsidRDefault="008E4732" w:rsidP="00ED2884">
      <w:pPr>
        <w:pStyle w:val="Heading3"/>
      </w:pPr>
      <w:r>
        <w:t>Affiliations</w:t>
      </w:r>
    </w:p>
    <w:p w14:paraId="352CE2ED" w14:textId="35981899" w:rsidR="007D0392" w:rsidRDefault="00D8778A" w:rsidP="00EE00F2">
      <w:r>
        <w:t>When a new student is added</w:t>
      </w:r>
      <w:r w:rsidR="00C25B6C">
        <w:t xml:space="preserve"> under an existing account login, a household will be created to handle the affiliation. For example, a </w:t>
      </w:r>
      <w:r w:rsidR="007D0392">
        <w:t>child-aged registra</w:t>
      </w:r>
      <w:r w:rsidR="00DF6BEE">
        <w:t>tion would result in</w:t>
      </w:r>
      <w:r w:rsidR="007D0392">
        <w:t xml:space="preserve"> a household account </w:t>
      </w:r>
      <w:r w:rsidR="00C25B6C">
        <w:t xml:space="preserve">with an </w:t>
      </w:r>
      <w:r w:rsidR="007D0392">
        <w:t xml:space="preserve">Adult affiliate and one or more Child affiliates. These </w:t>
      </w:r>
      <w:r w:rsidR="007D0392" w:rsidRPr="008E4732">
        <w:rPr>
          <w:b/>
        </w:rPr>
        <w:t>Affiliat</w:t>
      </w:r>
      <w:r w:rsidR="007D0392">
        <w:rPr>
          <w:b/>
        </w:rPr>
        <w:t>ion</w:t>
      </w:r>
      <w:r w:rsidR="007D0392">
        <w:t xml:space="preserve"> names can be seen in the </w:t>
      </w:r>
      <w:hyperlink r:id="rId23" w:history="1">
        <w:r w:rsidR="007D0392" w:rsidRPr="008E4732">
          <w:rPr>
            <w:rStyle w:val="Hyperlink"/>
          </w:rPr>
          <w:t>Relationships</w:t>
        </w:r>
      </w:hyperlink>
      <w:r w:rsidR="007D0392">
        <w:t xml:space="preserve"> tab on the household account.</w:t>
      </w:r>
    </w:p>
    <w:p w14:paraId="2F24EBE3" w14:textId="77777777" w:rsidR="007D0392" w:rsidRDefault="008E4732" w:rsidP="007D0392">
      <w:r>
        <w:rPr>
          <w:noProof/>
        </w:rPr>
        <w:drawing>
          <wp:inline distT="0" distB="0" distL="0" distR="0" wp14:anchorId="279F6443" wp14:editId="26DCEF78">
            <wp:extent cx="5943600" cy="12306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30630"/>
                    </a:xfrm>
                    <a:prstGeom prst="rect">
                      <a:avLst/>
                    </a:prstGeom>
                  </pic:spPr>
                </pic:pic>
              </a:graphicData>
            </a:graphic>
          </wp:inline>
        </w:drawing>
      </w:r>
      <w:r>
        <w:t xml:space="preserve"> </w:t>
      </w:r>
    </w:p>
    <w:p w14:paraId="062F0218" w14:textId="728783B6" w:rsidR="00E945C3" w:rsidRDefault="000D1486" w:rsidP="008C44A7">
      <w:pPr>
        <w:pStyle w:val="Heading3"/>
      </w:pPr>
      <w:bookmarkStart w:id="5" w:name="_Edu_Main_Screen"/>
      <w:bookmarkEnd w:id="5"/>
      <w:r>
        <w:t>Edu Main</w:t>
      </w:r>
      <w:r w:rsidR="008C44A7">
        <w:t xml:space="preserve"> Screen</w:t>
      </w:r>
    </w:p>
    <w:p w14:paraId="338FE991" w14:textId="1B8E0021" w:rsidR="008C44A7" w:rsidRPr="008C44A7" w:rsidRDefault="006A050F" w:rsidP="008C44A7">
      <w:r>
        <w:t>This screen l</w:t>
      </w:r>
      <w:r w:rsidR="007D0392">
        <w:t xml:space="preserve">ists all question responses grouped </w:t>
      </w:r>
      <w:r w:rsidR="00EE00F2">
        <w:t>by</w:t>
      </w:r>
      <w:r w:rsidR="00943B88">
        <w:t xml:space="preserve"> section.</w:t>
      </w:r>
      <w:r>
        <w:t xml:space="preserve"> If a customer updates a response to the same question in the future, the data on this screen will be updated.</w:t>
      </w:r>
    </w:p>
    <w:p w14:paraId="4F747283" w14:textId="6EDF3231" w:rsidR="000D1486" w:rsidRDefault="00BD16E9" w:rsidP="00735403">
      <w:r>
        <w:rPr>
          <w:noProof/>
        </w:rPr>
        <w:drawing>
          <wp:inline distT="0" distB="0" distL="0" distR="0" wp14:anchorId="60DE5562" wp14:editId="04DB9A80">
            <wp:extent cx="5542857" cy="3923809"/>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2857" cy="3923809"/>
                    </a:xfrm>
                    <a:prstGeom prst="rect">
                      <a:avLst/>
                    </a:prstGeom>
                  </pic:spPr>
                </pic:pic>
              </a:graphicData>
            </a:graphic>
          </wp:inline>
        </w:drawing>
      </w:r>
    </w:p>
    <w:p w14:paraId="7E667B96" w14:textId="50DF41A9" w:rsidR="009314F7" w:rsidRDefault="009314F7" w:rsidP="009314F7">
      <w:pPr>
        <w:pStyle w:val="Note"/>
      </w:pPr>
      <w:r w:rsidRPr="009314F7">
        <w:rPr>
          <w:b/>
        </w:rPr>
        <w:t>Note</w:t>
      </w:r>
      <w:r>
        <w:t xml:space="preserve">: </w:t>
      </w:r>
      <w:r w:rsidR="0043645A">
        <w:t>If an online order is abandoned prior to the payment page, form responses will not be saved. I</w:t>
      </w:r>
      <w:r>
        <w:t xml:space="preserve">f </w:t>
      </w:r>
      <w:r w:rsidR="0043645A">
        <w:t xml:space="preserve">a successful </w:t>
      </w:r>
      <w:r>
        <w:t>order is cancelled or refunded in the future, data in the custom screen will be preserved.</w:t>
      </w:r>
    </w:p>
    <w:p w14:paraId="6A1A6D48" w14:textId="1EE5D981" w:rsidR="00E945C3" w:rsidRDefault="000D1486" w:rsidP="008C44A7">
      <w:pPr>
        <w:pStyle w:val="Heading3"/>
      </w:pPr>
      <w:bookmarkStart w:id="6" w:name="_Class_Grades_Screen"/>
      <w:bookmarkEnd w:id="6"/>
      <w:r w:rsidRPr="000D1486">
        <w:t>Class Grades</w:t>
      </w:r>
      <w:r w:rsidR="008C44A7">
        <w:t xml:space="preserve"> Screen</w:t>
      </w:r>
    </w:p>
    <w:p w14:paraId="72D5F131" w14:textId="145C6A7C" w:rsidR="008C44A7" w:rsidRDefault="00712115" w:rsidP="008C44A7">
      <w:r>
        <w:t>This screen holds contains a list of registered classes and the applicable grade level</w:t>
      </w:r>
      <w:r w:rsidR="004C1728">
        <w:t xml:space="preserve"> of the participant </w:t>
      </w:r>
      <w:r w:rsidR="0043645A">
        <w:t>at the time of the class</w:t>
      </w:r>
      <w:r w:rsidR="004C1728">
        <w:t>.</w:t>
      </w:r>
      <w:r w:rsidR="00534799">
        <w:t xml:space="preserve"> </w:t>
      </w:r>
      <w:r w:rsidR="008F7A06">
        <w:t>These are</w:t>
      </w:r>
      <w:r w:rsidR="00534799">
        <w:t xml:space="preserve"> static </w:t>
      </w:r>
      <w:r w:rsidR="008F7A06">
        <w:t>entries that do</w:t>
      </w:r>
      <w:r w:rsidR="00534799">
        <w:t xml:space="preserve"> not change when the student </w:t>
      </w:r>
      <w:r w:rsidR="00FD7DD2">
        <w:t>changes</w:t>
      </w:r>
      <w:r w:rsidR="00534799">
        <w:t xml:space="preserve"> grade level</w:t>
      </w:r>
      <w:r w:rsidR="00FD7DD2">
        <w:t>s</w:t>
      </w:r>
      <w:r w:rsidR="00534799">
        <w:t>.</w:t>
      </w:r>
    </w:p>
    <w:p w14:paraId="12DF4624" w14:textId="57AD089D" w:rsidR="00E945C3" w:rsidRDefault="002D03D5" w:rsidP="00DF6BEE">
      <w:pPr>
        <w:tabs>
          <w:tab w:val="left" w:pos="7050"/>
        </w:tabs>
      </w:pPr>
      <w:r>
        <w:rPr>
          <w:noProof/>
        </w:rPr>
        <w:drawing>
          <wp:inline distT="0" distB="0" distL="0" distR="0" wp14:anchorId="1E7D922D" wp14:editId="77C2D40C">
            <wp:extent cx="3822192" cy="2313432"/>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22192" cy="2313432"/>
                    </a:xfrm>
                    <a:prstGeom prst="rect">
                      <a:avLst/>
                    </a:prstGeom>
                  </pic:spPr>
                </pic:pic>
              </a:graphicData>
            </a:graphic>
          </wp:inline>
        </w:drawing>
      </w:r>
      <w:r w:rsidR="00DF6BEE">
        <w:tab/>
      </w:r>
    </w:p>
    <w:p w14:paraId="0BD60CE1" w14:textId="5FEFDFB4" w:rsidR="007E3FB9" w:rsidRDefault="007E3FB9" w:rsidP="007E3FB9">
      <w:pPr>
        <w:pStyle w:val="Heading2"/>
      </w:pPr>
      <w:bookmarkStart w:id="7" w:name="_Toc5789496"/>
      <w:r>
        <w:t>Processing Orders in Tessitura</w:t>
      </w:r>
      <w:bookmarkEnd w:id="7"/>
    </w:p>
    <w:p w14:paraId="1065F434" w14:textId="13972FCD" w:rsidR="009314F7" w:rsidRDefault="008E20D4" w:rsidP="009314F7">
      <w:r>
        <w:t xml:space="preserve">Registrations by phone or in person can be processed as orders </w:t>
      </w:r>
      <w:r w:rsidR="009314F7">
        <w:t xml:space="preserve">directly in </w:t>
      </w:r>
      <w:r>
        <w:t xml:space="preserve">the </w:t>
      </w:r>
      <w:r w:rsidR="009314F7">
        <w:t>Tessitura</w:t>
      </w:r>
      <w:r>
        <w:t xml:space="preserve"> application</w:t>
      </w:r>
      <w:r w:rsidR="009314F7">
        <w:t>.</w:t>
      </w:r>
    </w:p>
    <w:p w14:paraId="30FAB277" w14:textId="1FC0A2E2" w:rsidR="009314F7" w:rsidRPr="009314F7" w:rsidRDefault="009314F7" w:rsidP="009314F7">
      <w:pPr>
        <w:pStyle w:val="Note"/>
      </w:pPr>
      <w:r w:rsidRPr="009314F7">
        <w:rPr>
          <w:b/>
        </w:rPr>
        <w:t>Note</w:t>
      </w:r>
      <w:r>
        <w:t xml:space="preserve">: It is important to follow these steps </w:t>
      </w:r>
      <w:r w:rsidR="008E20D4">
        <w:t xml:space="preserve">exactly </w:t>
      </w:r>
      <w:r>
        <w:t xml:space="preserve">to replicate the data </w:t>
      </w:r>
      <w:r w:rsidR="008E20D4">
        <w:t xml:space="preserve">customization </w:t>
      </w:r>
      <w:r>
        <w:t xml:space="preserve">process </w:t>
      </w:r>
      <w:r w:rsidR="008E20D4">
        <w:t xml:space="preserve">and </w:t>
      </w:r>
      <w:r>
        <w:t>correctly add recipients and questions to the order.</w:t>
      </w:r>
    </w:p>
    <w:p w14:paraId="60EBFB8B" w14:textId="77777777" w:rsidR="00734E28" w:rsidRDefault="00734E28" w:rsidP="004F2271">
      <w:pPr>
        <w:pStyle w:val="Process"/>
      </w:pPr>
      <w:r>
        <w:t>Create a new order in Tessitura.</w:t>
      </w:r>
    </w:p>
    <w:p w14:paraId="2DB8D441" w14:textId="770FA857" w:rsidR="007E3FB9" w:rsidRDefault="004F2271" w:rsidP="004F2271">
      <w:pPr>
        <w:pStyle w:val="Process"/>
      </w:pPr>
      <w:r>
        <w:t xml:space="preserve">From the </w:t>
      </w:r>
      <w:r w:rsidRPr="004F2271">
        <w:rPr>
          <w:b/>
        </w:rPr>
        <w:t>Line Items</w:t>
      </w:r>
      <w:r>
        <w:t xml:space="preserve"> tab, a</w:t>
      </w:r>
      <w:r w:rsidR="007E3FB9">
        <w:t xml:space="preserve">dd </w:t>
      </w:r>
      <w:r w:rsidR="00734E28">
        <w:t>the applicable p</w:t>
      </w:r>
      <w:r w:rsidR="007E3FB9">
        <w:t>erf</w:t>
      </w:r>
      <w:r w:rsidR="00734E28">
        <w:t xml:space="preserve">ormance(s) and/or </w:t>
      </w:r>
      <w:r w:rsidR="00D80028">
        <w:t>fixed-seat package</w:t>
      </w:r>
      <w:r w:rsidR="00734E28">
        <w:t>(s).</w:t>
      </w:r>
    </w:p>
    <w:p w14:paraId="26B38427" w14:textId="4A1B8EE1" w:rsidR="007E3FB9" w:rsidRDefault="004F2271" w:rsidP="004F2271">
      <w:pPr>
        <w:pStyle w:val="Process"/>
      </w:pPr>
      <w:r>
        <w:t xml:space="preserve">In the </w:t>
      </w:r>
      <w:r w:rsidRPr="004F2271">
        <w:rPr>
          <w:b/>
        </w:rPr>
        <w:t>Sub Line Items</w:t>
      </w:r>
      <w:r>
        <w:t xml:space="preserve"> tab, a</w:t>
      </w:r>
      <w:r w:rsidR="007E3FB9">
        <w:t xml:space="preserve">dd </w:t>
      </w:r>
      <w:r w:rsidR="00734E28">
        <w:t xml:space="preserve">a </w:t>
      </w:r>
      <w:hyperlink r:id="rId27" w:history="1">
        <w:r w:rsidR="007E3FB9" w:rsidRPr="005F2303">
          <w:rPr>
            <w:rStyle w:val="Hyperlink"/>
          </w:rPr>
          <w:t>Recipient</w:t>
        </w:r>
      </w:hyperlink>
      <w:r w:rsidR="00734E28">
        <w:t xml:space="preserve"> to </w:t>
      </w:r>
      <w:r>
        <w:t>each</w:t>
      </w:r>
      <w:r w:rsidR="00734E28">
        <w:t xml:space="preserve"> </w:t>
      </w:r>
      <w:r>
        <w:t>education class line item</w:t>
      </w:r>
      <w:r w:rsidR="00734E28">
        <w:t>.</w:t>
      </w:r>
    </w:p>
    <w:p w14:paraId="4FE18B08" w14:textId="252688A4" w:rsidR="007E3FB9" w:rsidRDefault="007E3FB9" w:rsidP="004F2271">
      <w:pPr>
        <w:pStyle w:val="Process"/>
      </w:pPr>
      <w:r>
        <w:t>P</w:t>
      </w:r>
      <w:r w:rsidR="00734E28">
        <w:t>rocess payment and s</w:t>
      </w:r>
      <w:r>
        <w:t xml:space="preserve">ave </w:t>
      </w:r>
      <w:r w:rsidR="00734E28">
        <w:t>the order.</w:t>
      </w:r>
    </w:p>
    <w:p w14:paraId="1A9F9AF5" w14:textId="3E4EF01F" w:rsidR="007E3FB9" w:rsidRDefault="00734E28" w:rsidP="004F2271">
      <w:pPr>
        <w:pStyle w:val="Process"/>
      </w:pPr>
      <w:r>
        <w:t xml:space="preserve">Open the </w:t>
      </w:r>
      <w:hyperlink w:anchor="_Edu_Main_Screen" w:history="1">
        <w:r w:rsidR="004F2271">
          <w:rPr>
            <w:rStyle w:val="Hyperlink"/>
          </w:rPr>
          <w:t>Edu Main S</w:t>
        </w:r>
        <w:r w:rsidR="007E3FB9" w:rsidRPr="002057AD">
          <w:rPr>
            <w:rStyle w:val="Hyperlink"/>
          </w:rPr>
          <w:t>creen</w:t>
        </w:r>
      </w:hyperlink>
      <w:r>
        <w:t xml:space="preserve"> for the </w:t>
      </w:r>
      <w:r w:rsidR="002057AD">
        <w:t>R</w:t>
      </w:r>
      <w:r>
        <w:t>ecipient and complete responses for the questions listed.</w:t>
      </w:r>
      <w:r w:rsidR="006344F6">
        <w:t xml:space="preserve"> Add an entry to the </w:t>
      </w:r>
      <w:hyperlink w:anchor="_Class_Grades_Screen" w:history="1">
        <w:r w:rsidR="006344F6" w:rsidRPr="006344F6">
          <w:rPr>
            <w:rStyle w:val="Hyperlink"/>
          </w:rPr>
          <w:t>Class Grades</w:t>
        </w:r>
      </w:hyperlink>
      <w:r w:rsidR="006344F6">
        <w:t xml:space="preserve"> screen (if applicable).</w:t>
      </w:r>
    </w:p>
    <w:p w14:paraId="54F94BD5" w14:textId="22D02A66" w:rsidR="006344F6" w:rsidRPr="009314F7" w:rsidRDefault="006344F6" w:rsidP="006344F6">
      <w:pPr>
        <w:pStyle w:val="Note"/>
      </w:pPr>
      <w:r w:rsidRPr="009314F7">
        <w:rPr>
          <w:b/>
        </w:rPr>
        <w:t>Note</w:t>
      </w:r>
      <w:r>
        <w:t>: There is no validation in the Tessitura application to prevent registration of a student outside of an age or grade restriction.</w:t>
      </w:r>
    </w:p>
    <w:p w14:paraId="3EE3F1AA" w14:textId="77777777" w:rsidR="007E3FB9" w:rsidRDefault="007E3FB9" w:rsidP="00735403"/>
    <w:p w14:paraId="247C4487" w14:textId="67D4A93F" w:rsidR="00930FB6" w:rsidRDefault="00930FB6" w:rsidP="00930FB6">
      <w:pPr>
        <w:pStyle w:val="Heading1"/>
      </w:pPr>
      <w:bookmarkStart w:id="8" w:name="_Toc5789497"/>
      <w:r>
        <w:t>Configuration</w:t>
      </w:r>
      <w:bookmarkEnd w:id="8"/>
      <w:r>
        <w:t xml:space="preserve"> </w:t>
      </w:r>
    </w:p>
    <w:p w14:paraId="354EF655" w14:textId="68547DBB" w:rsidR="00640D86" w:rsidRDefault="00087EAC" w:rsidP="00640D86">
      <w:r>
        <w:t>To set</w:t>
      </w:r>
      <w:r w:rsidR="00A120AA">
        <w:t xml:space="preserve"> </w:t>
      </w:r>
      <w:r>
        <w:t xml:space="preserve">up education offerings and related forms, complete </w:t>
      </w:r>
      <w:r w:rsidR="002F0A95">
        <w:t xml:space="preserve">the following </w:t>
      </w:r>
      <w:r>
        <w:t xml:space="preserve">configuration steps in </w:t>
      </w:r>
      <w:r w:rsidR="00A120AA">
        <w:t xml:space="preserve">the </w:t>
      </w:r>
      <w:r>
        <w:t>Tessitura</w:t>
      </w:r>
      <w:r w:rsidR="00A120AA">
        <w:t xml:space="preserve"> application</w:t>
      </w:r>
      <w:r>
        <w:t>.</w:t>
      </w:r>
    </w:p>
    <w:p w14:paraId="5325F16A" w14:textId="4E40847D" w:rsidR="002F0A95" w:rsidRDefault="002F0A95" w:rsidP="002F0A95">
      <w:pPr>
        <w:pStyle w:val="Process"/>
        <w:numPr>
          <w:ilvl w:val="0"/>
          <w:numId w:val="14"/>
        </w:numPr>
      </w:pPr>
      <w:r w:rsidRPr="002F0A95">
        <w:t>Define</w:t>
      </w:r>
      <w:r>
        <w:t xml:space="preserve"> which performance or </w:t>
      </w:r>
      <w:r w:rsidR="00D80028">
        <w:t xml:space="preserve">fixed-seat package </w:t>
      </w:r>
      <w:r>
        <w:t>items will trigger the customization</w:t>
      </w:r>
      <w:r w:rsidR="004B1134">
        <w:t>, as well as available pricing</w:t>
      </w:r>
      <w:r w:rsidR="008570C4">
        <w:t>.</w:t>
      </w:r>
    </w:p>
    <w:p w14:paraId="5409CA72" w14:textId="7BDC061F" w:rsidR="002F0A95" w:rsidRDefault="00D11DFF" w:rsidP="002F0A95">
      <w:pPr>
        <w:pStyle w:val="Process"/>
        <w:numPr>
          <w:ilvl w:val="1"/>
          <w:numId w:val="13"/>
        </w:numPr>
      </w:pPr>
      <w:hyperlink w:anchor="_Season_Configuration" w:history="1">
        <w:r w:rsidR="002F0A95" w:rsidRPr="00E3098A">
          <w:rPr>
            <w:rStyle w:val="Hyperlink"/>
          </w:rPr>
          <w:t>Season Configuration</w:t>
        </w:r>
      </w:hyperlink>
    </w:p>
    <w:p w14:paraId="42E3C321" w14:textId="1A9395DE" w:rsidR="004B1134" w:rsidRPr="002F0A95" w:rsidRDefault="00D11DFF" w:rsidP="002F0A95">
      <w:pPr>
        <w:pStyle w:val="Process"/>
        <w:numPr>
          <w:ilvl w:val="1"/>
          <w:numId w:val="13"/>
        </w:numPr>
      </w:pPr>
      <w:hyperlink w:anchor="_Price_Type_Configuration" w:history="1">
        <w:r w:rsidR="004B1134" w:rsidRPr="004B1134">
          <w:rPr>
            <w:rStyle w:val="Hyperlink"/>
          </w:rPr>
          <w:t>Pric</w:t>
        </w:r>
        <w:r w:rsidR="004B1134">
          <w:rPr>
            <w:rStyle w:val="Hyperlink"/>
          </w:rPr>
          <w:t>e Type</w:t>
        </w:r>
        <w:r w:rsidR="004B1134" w:rsidRPr="004B1134">
          <w:rPr>
            <w:rStyle w:val="Hyperlink"/>
          </w:rPr>
          <w:t xml:space="preserve"> Configuration</w:t>
        </w:r>
      </w:hyperlink>
    </w:p>
    <w:p w14:paraId="16A85CB8" w14:textId="72753026" w:rsidR="002F0A95" w:rsidRDefault="00D11DFF" w:rsidP="002F0A95">
      <w:pPr>
        <w:pStyle w:val="Process"/>
        <w:numPr>
          <w:ilvl w:val="1"/>
          <w:numId w:val="13"/>
        </w:numPr>
      </w:pPr>
      <w:hyperlink w:anchor="Enable_Registration" w:history="1">
        <w:r w:rsidR="00794879">
          <w:rPr>
            <w:rStyle w:val="Hyperlink"/>
          </w:rPr>
          <w:t>Registration Keyword</w:t>
        </w:r>
      </w:hyperlink>
    </w:p>
    <w:p w14:paraId="0D1FB3EE" w14:textId="58C734C9" w:rsidR="002F0A95" w:rsidRDefault="002F0A95" w:rsidP="002F0A95">
      <w:pPr>
        <w:pStyle w:val="Process"/>
      </w:pPr>
      <w:r>
        <w:t xml:space="preserve">Configure the </w:t>
      </w:r>
      <w:r w:rsidR="00794879">
        <w:t xml:space="preserve">settings </w:t>
      </w:r>
      <w:r>
        <w:t xml:space="preserve">and </w:t>
      </w:r>
      <w:r w:rsidR="00794879">
        <w:t xml:space="preserve">content </w:t>
      </w:r>
      <w:r>
        <w:t>related to ea</w:t>
      </w:r>
      <w:r w:rsidR="008570C4">
        <w:t xml:space="preserve">ch performance or </w:t>
      </w:r>
      <w:r w:rsidR="00D80028">
        <w:t xml:space="preserve">fixed-seat package </w:t>
      </w:r>
      <w:r w:rsidR="008570C4">
        <w:t>item.</w:t>
      </w:r>
    </w:p>
    <w:p w14:paraId="004E38D7" w14:textId="41F781AA" w:rsidR="002F0A95" w:rsidRPr="002F0A95" w:rsidRDefault="00D11DFF" w:rsidP="002F0A95">
      <w:pPr>
        <w:pStyle w:val="Process"/>
        <w:numPr>
          <w:ilvl w:val="1"/>
          <w:numId w:val="13"/>
        </w:numPr>
      </w:pPr>
      <w:hyperlink w:anchor="_Keyword_Configuration" w:history="1">
        <w:r w:rsidR="002F0A95" w:rsidRPr="00E3098A">
          <w:rPr>
            <w:rStyle w:val="Hyperlink"/>
          </w:rPr>
          <w:t>Keyword Configuration</w:t>
        </w:r>
      </w:hyperlink>
    </w:p>
    <w:p w14:paraId="53E73665" w14:textId="54DDD169" w:rsidR="002F0A95" w:rsidRDefault="00D11DFF" w:rsidP="002F0A95">
      <w:pPr>
        <w:pStyle w:val="Process"/>
        <w:numPr>
          <w:ilvl w:val="1"/>
          <w:numId w:val="13"/>
        </w:numPr>
      </w:pPr>
      <w:hyperlink w:anchor="_Content_Configuration" w:history="1">
        <w:r w:rsidR="002F0A95" w:rsidRPr="00E3098A">
          <w:rPr>
            <w:rStyle w:val="Hyperlink"/>
          </w:rPr>
          <w:t>Content Configuration</w:t>
        </w:r>
      </w:hyperlink>
    </w:p>
    <w:p w14:paraId="373EB5D6" w14:textId="578E066A" w:rsidR="002F0A95" w:rsidRDefault="002F0A95" w:rsidP="002F0A95">
      <w:pPr>
        <w:pStyle w:val="Process"/>
      </w:pPr>
      <w:r>
        <w:t>Create question and l</w:t>
      </w:r>
      <w:r w:rsidR="008570C4">
        <w:t>ayout for your form/waiver data using system tables.</w:t>
      </w:r>
    </w:p>
    <w:p w14:paraId="61239C76" w14:textId="30E4330B" w:rsidR="002F0A95" w:rsidRDefault="00D11DFF" w:rsidP="002F0A95">
      <w:pPr>
        <w:pStyle w:val="Process"/>
        <w:numPr>
          <w:ilvl w:val="1"/>
          <w:numId w:val="13"/>
        </w:numPr>
      </w:pPr>
      <w:hyperlink w:anchor="_System_Table/Form_Configuration" w:history="1">
        <w:r w:rsidR="002F0A95" w:rsidRPr="00E3098A">
          <w:rPr>
            <w:rStyle w:val="Hyperlink"/>
          </w:rPr>
          <w:t>Form Configuration</w:t>
        </w:r>
      </w:hyperlink>
    </w:p>
    <w:p w14:paraId="1232320A" w14:textId="2C70CDE0" w:rsidR="002F0A95" w:rsidRDefault="002F0A95" w:rsidP="0089187E">
      <w:pPr>
        <w:pStyle w:val="Process"/>
      </w:pPr>
      <w:r>
        <w:t>Edit the page details and global settings as necessary.</w:t>
      </w:r>
    </w:p>
    <w:p w14:paraId="7E96D4B3" w14:textId="41254C9F" w:rsidR="00360D21" w:rsidRDefault="00D11DFF" w:rsidP="00360D21">
      <w:pPr>
        <w:pStyle w:val="Process"/>
        <w:numPr>
          <w:ilvl w:val="1"/>
          <w:numId w:val="13"/>
        </w:numPr>
      </w:pPr>
      <w:hyperlink w:anchor="_LTR_TNEWCUSTOM_GLOBAL_CONTENT" w:history="1">
        <w:r w:rsidR="00360D21" w:rsidRPr="00360D21">
          <w:rPr>
            <w:rStyle w:val="Hyperlink"/>
          </w:rPr>
          <w:t xml:space="preserve">Global </w:t>
        </w:r>
        <w:r w:rsidR="00A120AA">
          <w:rPr>
            <w:rStyle w:val="Hyperlink"/>
          </w:rPr>
          <w:t>Content</w:t>
        </w:r>
      </w:hyperlink>
    </w:p>
    <w:p w14:paraId="4CC5790F" w14:textId="57770725" w:rsidR="00454B54" w:rsidRDefault="00454B54" w:rsidP="00454B54">
      <w:pPr>
        <w:pStyle w:val="Heading2"/>
      </w:pPr>
      <w:bookmarkStart w:id="9" w:name="_Season_Configuration"/>
      <w:bookmarkStart w:id="10" w:name="_Toc5789498"/>
      <w:bookmarkEnd w:id="9"/>
      <w:r>
        <w:t>Season Configuration</w:t>
      </w:r>
      <w:bookmarkEnd w:id="10"/>
    </w:p>
    <w:p w14:paraId="4EC21AE0" w14:textId="77777777" w:rsidR="00454B54" w:rsidRDefault="00454B54" w:rsidP="00454B54">
      <w:r w:rsidRPr="00087EAC">
        <w:rPr>
          <w:i/>
        </w:rPr>
        <w:t xml:space="preserve">GoTo Menu &gt; </w:t>
      </w:r>
      <w:r>
        <w:rPr>
          <w:i/>
        </w:rPr>
        <w:t>System Tables &gt; LTR_TNEWCUSTOM_WEB_DEFAULTS</w:t>
      </w:r>
    </w:p>
    <w:p w14:paraId="6A29E49B" w14:textId="365287D6" w:rsidR="00454B54" w:rsidRDefault="00454B54" w:rsidP="00454B54">
      <w:r>
        <w:t xml:space="preserve">In this system table, the item </w:t>
      </w:r>
      <w:r w:rsidRPr="00454B54">
        <w:rPr>
          <w:b/>
        </w:rPr>
        <w:t>registration_active_seasons</w:t>
      </w:r>
      <w:r>
        <w:t xml:space="preserve"> must be kept up-to-date annually (or as </w:t>
      </w:r>
      <w:r w:rsidR="00E3098A">
        <w:t xml:space="preserve">often as </w:t>
      </w:r>
      <w:r>
        <w:t>necessary)</w:t>
      </w:r>
      <w:r w:rsidR="00E3098A">
        <w:t xml:space="preserve">. The value should only list </w:t>
      </w:r>
      <w:r>
        <w:t xml:space="preserve">the </w:t>
      </w:r>
      <w:r w:rsidRPr="00454B54">
        <w:rPr>
          <w:i/>
        </w:rPr>
        <w:t>current</w:t>
      </w:r>
      <w:r>
        <w:t xml:space="preserve"> season ID values that contain event/items to be sold on your site.</w:t>
      </w:r>
    </w:p>
    <w:p w14:paraId="3135F2A8" w14:textId="68F093F0" w:rsidR="00E3098A" w:rsidRDefault="00E3098A" w:rsidP="00454B54">
      <w:r>
        <w:rPr>
          <w:noProof/>
        </w:rPr>
        <w:drawing>
          <wp:inline distT="0" distB="0" distL="0" distR="0" wp14:anchorId="706859D1" wp14:editId="084DCF5E">
            <wp:extent cx="5943600" cy="12217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221740"/>
                    </a:xfrm>
                    <a:prstGeom prst="rect">
                      <a:avLst/>
                    </a:prstGeom>
                  </pic:spPr>
                </pic:pic>
              </a:graphicData>
            </a:graphic>
          </wp:inline>
        </w:drawing>
      </w:r>
    </w:p>
    <w:p w14:paraId="4406E48D" w14:textId="6F6993AE" w:rsidR="00087EAC" w:rsidRPr="00640D86" w:rsidRDefault="00454B54" w:rsidP="00454B54">
      <w:pPr>
        <w:pStyle w:val="Note"/>
      </w:pPr>
      <w:r w:rsidRPr="00454B54">
        <w:rPr>
          <w:b/>
        </w:rPr>
        <w:t>Note</w:t>
      </w:r>
      <w:r>
        <w:t>: If selling more than one season, enter multiple IDs as a comma delimited list.</w:t>
      </w:r>
      <w:r w:rsidR="00E3098A">
        <w:t xml:space="preserve"> Do not keep old seasons listed here as it may negatively impact site </w:t>
      </w:r>
      <w:r>
        <w:t>performance.</w:t>
      </w:r>
    </w:p>
    <w:p w14:paraId="34410FB3" w14:textId="7E2C3C1D" w:rsidR="004B1134" w:rsidRDefault="004B1134" w:rsidP="004B1134">
      <w:pPr>
        <w:pStyle w:val="Heading2"/>
      </w:pPr>
      <w:bookmarkStart w:id="11" w:name="_Keyword_Configuration"/>
      <w:bookmarkStart w:id="12" w:name="_Price_Type_Configuration"/>
      <w:bookmarkStart w:id="13" w:name="_Toc5789499"/>
      <w:bookmarkEnd w:id="11"/>
      <w:bookmarkEnd w:id="12"/>
      <w:r>
        <w:t>Price Type Configuration</w:t>
      </w:r>
      <w:bookmarkEnd w:id="13"/>
    </w:p>
    <w:p w14:paraId="3F040917" w14:textId="72805B20" w:rsidR="004B1134" w:rsidRDefault="004B1134" w:rsidP="004B1134">
      <w:r w:rsidRPr="00087EAC">
        <w:rPr>
          <w:i/>
        </w:rPr>
        <w:t xml:space="preserve">GoTo Menu &gt; </w:t>
      </w:r>
      <w:r>
        <w:rPr>
          <w:i/>
        </w:rPr>
        <w:t xml:space="preserve">System Tables &gt; </w:t>
      </w:r>
      <w:hyperlink w:anchor="_LTR_TNEWCUSTOM_EDU_PRICETYPE_AFFILI" w:history="1">
        <w:r w:rsidR="00207A07" w:rsidRPr="00207A07">
          <w:rPr>
            <w:rStyle w:val="Hyperlink"/>
            <w:i/>
          </w:rPr>
          <w:t>LTR_TNEWCUSTOM_EDU_PRICETYPE_AFFILIATIONS</w:t>
        </w:r>
      </w:hyperlink>
    </w:p>
    <w:p w14:paraId="049CB96C" w14:textId="1ED2A945" w:rsidR="004B1134" w:rsidRDefault="004B1134" w:rsidP="00207A07">
      <w:r>
        <w:t>In this system table, the</w:t>
      </w:r>
      <w:r w:rsidR="00207A07">
        <w:t xml:space="preserve"> price types used for the package or performance are associated to the applicable Adult or Child affiliation. For example, create an entry for Child to ensure that students (by birthdate) will always pay the child rate, and an accompanying Adult could use a different rate.</w:t>
      </w:r>
    </w:p>
    <w:p w14:paraId="3596417A" w14:textId="6F1BAB0F" w:rsidR="004B1134" w:rsidRDefault="004B1134" w:rsidP="004B1134">
      <w:pPr>
        <w:pStyle w:val="Note"/>
      </w:pPr>
      <w:r w:rsidRPr="00454B54">
        <w:rPr>
          <w:b/>
        </w:rPr>
        <w:t>Note</w:t>
      </w:r>
      <w:r>
        <w:t xml:space="preserve">: </w:t>
      </w:r>
      <w:r w:rsidR="00207A07">
        <w:t>If you add or change price types in future seasons, you will need to add or edit applicable rows in this table to display the new price types.</w:t>
      </w:r>
    </w:p>
    <w:p w14:paraId="2CD08F3D" w14:textId="4E873F5A" w:rsidR="00930FB6" w:rsidRDefault="00930FB6" w:rsidP="00930FB6">
      <w:pPr>
        <w:pStyle w:val="Heading2"/>
      </w:pPr>
      <w:bookmarkStart w:id="14" w:name="_Toc5789500"/>
      <w:r>
        <w:t>Keyword Configuration</w:t>
      </w:r>
      <w:bookmarkEnd w:id="14"/>
    </w:p>
    <w:p w14:paraId="02869CF9" w14:textId="77777777" w:rsidR="00087EAC" w:rsidRPr="00087EAC" w:rsidRDefault="00087EAC" w:rsidP="00087EAC">
      <w:pPr>
        <w:pStyle w:val="Checklist"/>
        <w:numPr>
          <w:ilvl w:val="0"/>
          <w:numId w:val="0"/>
        </w:numPr>
        <w:rPr>
          <w:i/>
        </w:rPr>
      </w:pPr>
      <w:r w:rsidRPr="00087EAC">
        <w:rPr>
          <w:i/>
        </w:rPr>
        <w:t>GoTo Menu &gt; Ticketing Setup &gt; Production Elements or Packages</w:t>
      </w:r>
    </w:p>
    <w:p w14:paraId="551627AA" w14:textId="11903A95" w:rsidR="00B004D0" w:rsidRDefault="0089187E" w:rsidP="008F4676">
      <w:r>
        <w:t>K</w:t>
      </w:r>
      <w:r w:rsidR="008F4676">
        <w:t xml:space="preserve">eywords </w:t>
      </w:r>
      <w:r>
        <w:t xml:space="preserve">are used </w:t>
      </w:r>
      <w:r w:rsidR="008F4676">
        <w:t xml:space="preserve">to </w:t>
      </w:r>
      <w:r w:rsidR="00B004D0">
        <w:t xml:space="preserve">enable </w:t>
      </w:r>
      <w:r w:rsidR="008F4676">
        <w:t xml:space="preserve">registration functionality </w:t>
      </w:r>
      <w:r w:rsidR="00B004D0">
        <w:t xml:space="preserve">for a performance or </w:t>
      </w:r>
      <w:r w:rsidR="00D80028">
        <w:t>fixed-seat package</w:t>
      </w:r>
      <w:r w:rsidR="00B004D0">
        <w:t xml:space="preserve">, as well as additional features such as </w:t>
      </w:r>
      <w:r w:rsidR="008F4676">
        <w:t>forms, validation,</w:t>
      </w:r>
      <w:r w:rsidR="00B004D0">
        <w:t xml:space="preserve"> and</w:t>
      </w:r>
      <w:r w:rsidR="008F4676">
        <w:t xml:space="preserve"> filters. </w:t>
      </w:r>
    </w:p>
    <w:p w14:paraId="5B370B00" w14:textId="19510AC0" w:rsidR="008F4676" w:rsidRPr="008F4676" w:rsidRDefault="008F4676" w:rsidP="008F4676">
      <w:r>
        <w:t>Applicable k</w:t>
      </w:r>
      <w:r w:rsidRPr="008F4676">
        <w:t>eywords are added to any of the four </w:t>
      </w:r>
      <w:hyperlink r:id="rId29" w:history="1">
        <w:r w:rsidRPr="008F4676">
          <w:rPr>
            <w:rStyle w:val="Hyperlink"/>
          </w:rPr>
          <w:t>production elements</w:t>
        </w:r>
      </w:hyperlink>
      <w:r w:rsidRPr="008F4676">
        <w:t> from the </w:t>
      </w:r>
      <w:r w:rsidRPr="008F4676">
        <w:rPr>
          <w:b/>
          <w:bCs/>
        </w:rPr>
        <w:t>Keywords</w:t>
      </w:r>
      <w:r w:rsidRPr="008F4676">
        <w:t> tab of the product element detail screen.</w:t>
      </w:r>
    </w:p>
    <w:p w14:paraId="241CFEC5" w14:textId="77777777" w:rsidR="008F4676" w:rsidRDefault="008F4676" w:rsidP="008B0304">
      <w:pPr>
        <w:pStyle w:val="ParagraphHeading"/>
      </w:pPr>
      <w:r>
        <w:rPr>
          <w:noProof/>
        </w:rPr>
        <w:drawing>
          <wp:inline distT="0" distB="0" distL="0" distR="0" wp14:anchorId="7D81549A" wp14:editId="2C18F821">
            <wp:extent cx="5943600" cy="3093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093720"/>
                    </a:xfrm>
                    <a:prstGeom prst="rect">
                      <a:avLst/>
                    </a:prstGeom>
                  </pic:spPr>
                </pic:pic>
              </a:graphicData>
            </a:graphic>
          </wp:inline>
        </w:drawing>
      </w:r>
    </w:p>
    <w:p w14:paraId="44725E74" w14:textId="48133675" w:rsidR="000D1486" w:rsidRPr="000D1486" w:rsidRDefault="002D03D5" w:rsidP="008B0304">
      <w:pPr>
        <w:pStyle w:val="ParagraphHeading"/>
      </w:pPr>
      <w:bookmarkStart w:id="15" w:name="Enable_Registration"/>
      <w:bookmarkEnd w:id="15"/>
      <w:r>
        <w:t>Registration</w:t>
      </w:r>
    </w:p>
    <w:p w14:paraId="729E5AB5" w14:textId="1DFA00FB" w:rsidR="000D1486" w:rsidRPr="000D1486" w:rsidRDefault="002D03D5" w:rsidP="000D1486">
      <w:r w:rsidRPr="002D03D5">
        <w:rPr>
          <w:i/>
        </w:rPr>
        <w:t xml:space="preserve">(Required) </w:t>
      </w:r>
      <w:r w:rsidR="00AA0667">
        <w:t xml:space="preserve">This </w:t>
      </w:r>
      <w:r w:rsidR="000D1486" w:rsidRPr="000D1486">
        <w:t xml:space="preserve">keyword </w:t>
      </w:r>
      <w:r w:rsidR="00AA0667">
        <w:t xml:space="preserve">must </w:t>
      </w:r>
      <w:r w:rsidR="000D1486" w:rsidRPr="000D1486">
        <w:t xml:space="preserve">be applied to a class </w:t>
      </w:r>
      <w:r w:rsidR="00AA0667">
        <w:t>performance</w:t>
      </w:r>
      <w:r w:rsidR="009649FC">
        <w:t xml:space="preserve"> or </w:t>
      </w:r>
      <w:r w:rsidR="00D80028">
        <w:t xml:space="preserve">fixed-seat package </w:t>
      </w:r>
      <w:r w:rsidR="00AA0667">
        <w:t>to trigger the customization.</w:t>
      </w:r>
    </w:p>
    <w:p w14:paraId="400AD866" w14:textId="26E65BA4" w:rsidR="000D1486" w:rsidRPr="000D1486" w:rsidRDefault="002D03D5" w:rsidP="008B0304">
      <w:pPr>
        <w:pStyle w:val="ParagraphHeading"/>
      </w:pPr>
      <w:r>
        <w:t>Registratio</w:t>
      </w:r>
      <w:r w:rsidR="00611DFA">
        <w:t>n Form</w:t>
      </w:r>
    </w:p>
    <w:p w14:paraId="7B1CAAA0" w14:textId="21279FC0" w:rsidR="000D1486" w:rsidRPr="000D1486" w:rsidRDefault="002D03D5" w:rsidP="000D1486">
      <w:r w:rsidRPr="002D03D5">
        <w:rPr>
          <w:i/>
        </w:rPr>
        <w:t>(Optional)</w:t>
      </w:r>
      <w:r w:rsidRPr="00611DFA">
        <w:t xml:space="preserve"> </w:t>
      </w:r>
      <w:r w:rsidR="009649FC">
        <w:t>K</w:t>
      </w:r>
      <w:r w:rsidR="00611DFA">
        <w:t xml:space="preserve">eywords with the </w:t>
      </w:r>
      <w:r w:rsidR="00611DFA" w:rsidRPr="00611DFA">
        <w:rPr>
          <w:b/>
        </w:rPr>
        <w:t>R</w:t>
      </w:r>
      <w:r w:rsidR="000D1486" w:rsidRPr="00611DFA">
        <w:rPr>
          <w:b/>
        </w:rPr>
        <w:t xml:space="preserve">egistration </w:t>
      </w:r>
      <w:r w:rsidR="00611DFA" w:rsidRPr="00611DFA">
        <w:rPr>
          <w:b/>
        </w:rPr>
        <w:t>F</w:t>
      </w:r>
      <w:r w:rsidR="000D1486" w:rsidRPr="00611DFA">
        <w:rPr>
          <w:b/>
        </w:rPr>
        <w:t>orm</w:t>
      </w:r>
      <w:r w:rsidR="000D1486" w:rsidRPr="000D1486">
        <w:t xml:space="preserve"> category</w:t>
      </w:r>
      <w:r w:rsidR="009649FC">
        <w:t xml:space="preserve"> are u</w:t>
      </w:r>
      <w:r w:rsidR="000D1486" w:rsidRPr="000D1486">
        <w:t>sed to group questions together. Multiple form keywords can be applied to a single class.</w:t>
      </w:r>
    </w:p>
    <w:p w14:paraId="737207BB" w14:textId="77777777" w:rsidR="00CF3332" w:rsidRDefault="00CF3332" w:rsidP="008B0304">
      <w:pPr>
        <w:pStyle w:val="ParagraphHeading"/>
      </w:pPr>
    </w:p>
    <w:p w14:paraId="15CAB9B5" w14:textId="2BEB5486" w:rsidR="000D1486" w:rsidRPr="000D1486" w:rsidRDefault="000D1486" w:rsidP="008B0304">
      <w:pPr>
        <w:pStyle w:val="ParagraphHeading"/>
      </w:pPr>
      <w:r w:rsidRPr="000D1486">
        <w:t>Student</w:t>
      </w:r>
      <w:r w:rsidR="002D03D5">
        <w:t xml:space="preserve"> Registration Grade </w:t>
      </w:r>
      <w:r w:rsidR="00611DFA">
        <w:t>(Grade Validation</w:t>
      </w:r>
      <w:r w:rsidR="002D03D5">
        <w:t>)</w:t>
      </w:r>
    </w:p>
    <w:p w14:paraId="1D4318B7" w14:textId="474FB995" w:rsidR="000D1486" w:rsidRPr="000D1486" w:rsidRDefault="002D03D5" w:rsidP="000D1486">
      <w:r w:rsidRPr="002D03D5">
        <w:rPr>
          <w:i/>
        </w:rPr>
        <w:t>(Optional)</w:t>
      </w:r>
      <w:r w:rsidRPr="00AA0667">
        <w:t xml:space="preserve"> </w:t>
      </w:r>
      <w:r w:rsidR="009649FC">
        <w:t>K</w:t>
      </w:r>
      <w:r w:rsidR="00611DFA">
        <w:t xml:space="preserve">eywords with the </w:t>
      </w:r>
      <w:r w:rsidR="00611DFA">
        <w:rPr>
          <w:b/>
        </w:rPr>
        <w:t>Student R</w:t>
      </w:r>
      <w:r w:rsidR="00611DFA" w:rsidRPr="00611DFA">
        <w:rPr>
          <w:b/>
        </w:rPr>
        <w:t xml:space="preserve">egistration </w:t>
      </w:r>
      <w:r w:rsidR="00611DFA">
        <w:rPr>
          <w:b/>
        </w:rPr>
        <w:t>Grade</w:t>
      </w:r>
      <w:r w:rsidR="00611DFA" w:rsidRPr="000D1486">
        <w:t xml:space="preserve"> category</w:t>
      </w:r>
      <w:r w:rsidR="009649FC">
        <w:t xml:space="preserve"> are used to only allow students from a particular grade to register (i.e. grade validation)</w:t>
      </w:r>
      <w:r w:rsidR="00611DFA">
        <w:t>.</w:t>
      </w:r>
      <w:r w:rsidR="00611DFA" w:rsidRPr="000D1486">
        <w:t xml:space="preserve"> </w:t>
      </w:r>
      <w:r w:rsidR="000D1486" w:rsidRPr="000D1486">
        <w:t xml:space="preserve">If a class </w:t>
      </w:r>
      <w:r w:rsidR="009649FC">
        <w:t xml:space="preserve">requires </w:t>
      </w:r>
      <w:r w:rsidR="000D1486" w:rsidRPr="000D1486">
        <w:t>grade validation, the</w:t>
      </w:r>
      <w:r w:rsidR="009649FC">
        <w:t>n all</w:t>
      </w:r>
      <w:r w:rsidR="000D1486" w:rsidRPr="000D1486">
        <w:t xml:space="preserve"> valid grade keywords should be added to the event. For example, if a class has the requirement for grades 4</w:t>
      </w:r>
      <w:r w:rsidR="000D1486" w:rsidRPr="000D1486">
        <w:rPr>
          <w:vertAlign w:val="superscript"/>
        </w:rPr>
        <w:t>th</w:t>
      </w:r>
      <w:r w:rsidR="000D1486" w:rsidRPr="000D1486">
        <w:t xml:space="preserve"> through 6</w:t>
      </w:r>
      <w:r w:rsidR="000D1486" w:rsidRPr="000D1486">
        <w:rPr>
          <w:vertAlign w:val="superscript"/>
        </w:rPr>
        <w:t>th</w:t>
      </w:r>
      <w:r w:rsidR="000D1486" w:rsidRPr="000D1486">
        <w:t xml:space="preserve"> grade, the 4</w:t>
      </w:r>
      <w:r w:rsidR="000D1486" w:rsidRPr="000D1486">
        <w:rPr>
          <w:vertAlign w:val="superscript"/>
        </w:rPr>
        <w:t>th</w:t>
      </w:r>
      <w:r w:rsidR="000D1486" w:rsidRPr="000D1486">
        <w:t>, 5</w:t>
      </w:r>
      <w:r w:rsidR="000D1486" w:rsidRPr="000D1486">
        <w:rPr>
          <w:vertAlign w:val="superscript"/>
        </w:rPr>
        <w:t>th</w:t>
      </w:r>
      <w:r w:rsidR="000D1486" w:rsidRPr="000D1486">
        <w:t>, and 6</w:t>
      </w:r>
      <w:r w:rsidR="000D1486" w:rsidRPr="000D1486">
        <w:rPr>
          <w:vertAlign w:val="superscript"/>
        </w:rPr>
        <w:t>th</w:t>
      </w:r>
      <w:r w:rsidR="000D1486" w:rsidRPr="000D1486">
        <w:t xml:space="preserve"> grade keywords </w:t>
      </w:r>
      <w:r w:rsidR="00611DFA">
        <w:t>should be applied to the class.</w:t>
      </w:r>
      <w:r w:rsidR="008F2739">
        <w:t xml:space="preserve"> </w:t>
      </w:r>
      <w:r w:rsidR="008F2739" w:rsidRPr="008F2739">
        <w:t>LTR_TNEWCUSTOM_EDU_KW_GRADE</w:t>
      </w:r>
    </w:p>
    <w:p w14:paraId="3217F4A8" w14:textId="23AFEA34" w:rsidR="000D1486" w:rsidRPr="000D1486" w:rsidRDefault="002D03D5" w:rsidP="008B0304">
      <w:pPr>
        <w:pStyle w:val="ParagraphHeading"/>
      </w:pPr>
      <w:r>
        <w:t>Add-on Max Quantity of 1</w:t>
      </w:r>
    </w:p>
    <w:p w14:paraId="69BA9E3D" w14:textId="7647A3B1" w:rsidR="002D03D5" w:rsidRDefault="002D03D5" w:rsidP="000D1486">
      <w:r w:rsidRPr="002D03D5">
        <w:rPr>
          <w:i/>
        </w:rPr>
        <w:t>(Optional)</w:t>
      </w:r>
      <w:r w:rsidRPr="009649FC">
        <w:t xml:space="preserve"> </w:t>
      </w:r>
      <w:r w:rsidR="009649FC">
        <w:t>This keyword is used i</w:t>
      </w:r>
      <w:r w:rsidR="009649FC" w:rsidRPr="009649FC">
        <w:t xml:space="preserve">n the case of </w:t>
      </w:r>
      <w:r w:rsidR="009649FC">
        <w:t xml:space="preserve">an add-on </w:t>
      </w:r>
      <w:r w:rsidR="008F2739">
        <w:t xml:space="preserve">item </w:t>
      </w:r>
      <w:r w:rsidR="000D1486" w:rsidRPr="000D1486">
        <w:t xml:space="preserve">where the customer should only </w:t>
      </w:r>
      <w:r w:rsidR="009649FC">
        <w:t>select</w:t>
      </w:r>
      <w:r w:rsidR="000D1486" w:rsidRPr="000D1486">
        <w:t xml:space="preserve"> a quantity of one </w:t>
      </w:r>
      <w:r w:rsidR="009649FC">
        <w:t xml:space="preserve">(e.g. </w:t>
      </w:r>
      <w:r w:rsidR="000D1486" w:rsidRPr="000D1486">
        <w:t>before and after care</w:t>
      </w:r>
      <w:r w:rsidR="009649FC">
        <w:t>)</w:t>
      </w:r>
      <w:r w:rsidR="000D1486" w:rsidRPr="000D1486">
        <w:t xml:space="preserve">. </w:t>
      </w:r>
      <w:r w:rsidR="00927574">
        <w:t>When this keyword is applied, the quantity selection drop</w:t>
      </w:r>
      <w:r w:rsidR="000D1486" w:rsidRPr="000D1486">
        <w:t xml:space="preserve">down </w:t>
      </w:r>
      <w:r w:rsidR="00927574">
        <w:t xml:space="preserve">will not be displayed, </w:t>
      </w:r>
      <w:r w:rsidR="000D1486" w:rsidRPr="000D1486">
        <w:t>and only</w:t>
      </w:r>
      <w:r>
        <w:t xml:space="preserve"> one seat be added to the cart.</w:t>
      </w:r>
    </w:p>
    <w:p w14:paraId="5C119224" w14:textId="16919DF6" w:rsidR="000D1486" w:rsidRPr="000D1486" w:rsidRDefault="000D1486" w:rsidP="002D03D5">
      <w:pPr>
        <w:pStyle w:val="Note"/>
      </w:pPr>
      <w:r w:rsidRPr="002D03D5">
        <w:rPr>
          <w:b/>
        </w:rPr>
        <w:t>Note</w:t>
      </w:r>
      <w:r w:rsidRPr="000D1486">
        <w:t>: T</w:t>
      </w:r>
      <w:r w:rsidR="00927574">
        <w:t xml:space="preserve">his keyword only hides the </w:t>
      </w:r>
      <w:r w:rsidR="00AD0853">
        <w:t xml:space="preserve">quantity </w:t>
      </w:r>
      <w:r w:rsidR="00927574">
        <w:t>drop</w:t>
      </w:r>
      <w:r w:rsidRPr="000D1486">
        <w:t xml:space="preserve">down </w:t>
      </w:r>
      <w:r w:rsidR="00927574">
        <w:t xml:space="preserve">from display – it </w:t>
      </w:r>
      <w:r w:rsidRPr="000D1486">
        <w:t xml:space="preserve">does </w:t>
      </w:r>
      <w:r w:rsidRPr="00927574">
        <w:rPr>
          <w:u w:val="single"/>
        </w:rPr>
        <w:t>not</w:t>
      </w:r>
      <w:r w:rsidRPr="000D1486">
        <w:t xml:space="preserve"> prevent the customer from returning to the add-on screen and adding a second seat. </w:t>
      </w:r>
    </w:p>
    <w:p w14:paraId="2920695D" w14:textId="67F8DEAD" w:rsidR="000D1486" w:rsidRPr="000D1486" w:rsidRDefault="000D1486" w:rsidP="008B0304">
      <w:pPr>
        <w:pStyle w:val="ParagraphHeading"/>
      </w:pPr>
      <w:r w:rsidRPr="000D1486">
        <w:t>Class F</w:t>
      </w:r>
      <w:r w:rsidR="00AA0667">
        <w:t>ilter</w:t>
      </w:r>
    </w:p>
    <w:p w14:paraId="12D66D52" w14:textId="5565C197" w:rsidR="000D1486" w:rsidRPr="000D1486" w:rsidRDefault="002D03D5" w:rsidP="000D1486">
      <w:r w:rsidRPr="002D03D5">
        <w:rPr>
          <w:i/>
        </w:rPr>
        <w:t xml:space="preserve">(Optional) </w:t>
      </w:r>
      <w:r w:rsidR="00927574">
        <w:t>K</w:t>
      </w:r>
      <w:r w:rsidR="00AA0667">
        <w:t xml:space="preserve">eywords with the </w:t>
      </w:r>
      <w:r w:rsidR="00AA0667">
        <w:rPr>
          <w:b/>
        </w:rPr>
        <w:t>Class Filter</w:t>
      </w:r>
      <w:r w:rsidR="00AA0667" w:rsidRPr="000D1486">
        <w:t xml:space="preserve"> category</w:t>
      </w:r>
      <w:r w:rsidR="00927574">
        <w:t xml:space="preserve"> can be applied to </w:t>
      </w:r>
      <w:r w:rsidR="000D1486" w:rsidRPr="000D1486">
        <w:t>class</w:t>
      </w:r>
      <w:r w:rsidR="00927574">
        <w:t>es that allow</w:t>
      </w:r>
      <w:r w:rsidR="000D1486" w:rsidRPr="000D1486">
        <w:t xml:space="preserve"> customer</w:t>
      </w:r>
      <w:r w:rsidR="00927574">
        <w:t>s</w:t>
      </w:r>
      <w:r w:rsidR="000D1486" w:rsidRPr="000D1486">
        <w:t xml:space="preserve"> </w:t>
      </w:r>
      <w:r w:rsidR="00927574">
        <w:t xml:space="preserve">to </w:t>
      </w:r>
      <w:r w:rsidR="000D1486" w:rsidRPr="000D1486">
        <w:t xml:space="preserve">filter available classes in the class selection drop down on the </w:t>
      </w:r>
      <w:hyperlink w:anchor="_Participant_First_Page" w:history="1">
        <w:r w:rsidR="00927574" w:rsidRPr="00927574">
          <w:rPr>
            <w:rStyle w:val="Hyperlink"/>
          </w:rPr>
          <w:t>P</w:t>
        </w:r>
        <w:r w:rsidR="000D1486" w:rsidRPr="00927574">
          <w:rPr>
            <w:rStyle w:val="Hyperlink"/>
          </w:rPr>
          <w:t xml:space="preserve">articipant </w:t>
        </w:r>
        <w:r w:rsidR="00927574" w:rsidRPr="00927574">
          <w:rPr>
            <w:rStyle w:val="Hyperlink"/>
          </w:rPr>
          <w:t>F</w:t>
        </w:r>
        <w:r w:rsidR="000D1486" w:rsidRPr="00927574">
          <w:rPr>
            <w:rStyle w:val="Hyperlink"/>
          </w:rPr>
          <w:t>irst</w:t>
        </w:r>
      </w:hyperlink>
      <w:r w:rsidR="000D1486" w:rsidRPr="000D1486">
        <w:t xml:space="preserve"> </w:t>
      </w:r>
      <w:r w:rsidR="00927574">
        <w:t xml:space="preserve">page (e.g. </w:t>
      </w:r>
      <w:r w:rsidR="000D1486" w:rsidRPr="000D1486">
        <w:t xml:space="preserve">genre, </w:t>
      </w:r>
      <w:r>
        <w:t>g</w:t>
      </w:r>
      <w:r w:rsidR="00927574">
        <w:t xml:space="preserve">rades, ages, locations). </w:t>
      </w:r>
    </w:p>
    <w:p w14:paraId="5813E456" w14:textId="432F99DC" w:rsidR="00930FB6" w:rsidRDefault="000D1486" w:rsidP="00930FB6">
      <w:pPr>
        <w:pStyle w:val="Heading2"/>
      </w:pPr>
      <w:bookmarkStart w:id="16" w:name="_Content_Configuration"/>
      <w:bookmarkStart w:id="17" w:name="_Toc5789501"/>
      <w:bookmarkEnd w:id="16"/>
      <w:r>
        <w:t>Content</w:t>
      </w:r>
      <w:r w:rsidR="00930FB6">
        <w:t xml:space="preserve"> Configuration</w:t>
      </w:r>
      <w:bookmarkEnd w:id="17"/>
    </w:p>
    <w:p w14:paraId="2A1F134A" w14:textId="77777777" w:rsidR="00087EAC" w:rsidRDefault="00087EAC" w:rsidP="008F4676">
      <w:r w:rsidRPr="00087EAC">
        <w:rPr>
          <w:i/>
        </w:rPr>
        <w:t>GoTo Menu &gt; Ticketing Setup &gt; Production Elements or Packages</w:t>
      </w:r>
      <w:r>
        <w:t xml:space="preserve"> </w:t>
      </w:r>
    </w:p>
    <w:p w14:paraId="6F7CBBB8" w14:textId="68EB8F48" w:rsidR="008F4676" w:rsidRDefault="00B004D0" w:rsidP="008F4676">
      <w:r>
        <w:t xml:space="preserve">Content values on a performance or </w:t>
      </w:r>
      <w:r w:rsidR="00D80028">
        <w:t xml:space="preserve">fixed-seat package </w:t>
      </w:r>
      <w:r>
        <w:t xml:space="preserve">can extend </w:t>
      </w:r>
      <w:r w:rsidR="008F4676">
        <w:t xml:space="preserve">registration functionality </w:t>
      </w:r>
      <w:r>
        <w:t>by displaying additional information relevant to the item</w:t>
      </w:r>
      <w:r w:rsidR="008F4676">
        <w:t>.</w:t>
      </w:r>
    </w:p>
    <w:p w14:paraId="2F72EBDD" w14:textId="0016385B" w:rsidR="008F4676" w:rsidRPr="008F4676" w:rsidRDefault="008F4676" w:rsidP="008F4676">
      <w:r>
        <w:t xml:space="preserve">Content can be </w:t>
      </w:r>
      <w:r w:rsidRPr="008F4676">
        <w:t>added to any of the four </w:t>
      </w:r>
      <w:hyperlink r:id="rId31" w:history="1">
        <w:r w:rsidRPr="008F4676">
          <w:rPr>
            <w:rStyle w:val="Hyperlink"/>
          </w:rPr>
          <w:t>production elements</w:t>
        </w:r>
      </w:hyperlink>
      <w:r w:rsidRPr="008F4676">
        <w:t> from the </w:t>
      </w:r>
      <w:r>
        <w:rPr>
          <w:b/>
          <w:bCs/>
        </w:rPr>
        <w:t>Content</w:t>
      </w:r>
      <w:r w:rsidRPr="008F4676">
        <w:t> tab of the product element detail screen.</w:t>
      </w:r>
    </w:p>
    <w:p w14:paraId="60E22E4D" w14:textId="77777777" w:rsidR="008F4676" w:rsidRDefault="008F4676" w:rsidP="008B0304">
      <w:pPr>
        <w:pStyle w:val="ParagraphHeading"/>
      </w:pPr>
      <w:r>
        <w:rPr>
          <w:noProof/>
        </w:rPr>
        <w:drawing>
          <wp:inline distT="0" distB="0" distL="0" distR="0" wp14:anchorId="7CAAB094" wp14:editId="54F3DF8E">
            <wp:extent cx="5943600" cy="9467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946785"/>
                    </a:xfrm>
                    <a:prstGeom prst="rect">
                      <a:avLst/>
                    </a:prstGeom>
                  </pic:spPr>
                </pic:pic>
              </a:graphicData>
            </a:graphic>
          </wp:inline>
        </w:drawing>
      </w:r>
    </w:p>
    <w:p w14:paraId="0EE03B74" w14:textId="4C833702" w:rsidR="000D1486" w:rsidRPr="000D1486" w:rsidRDefault="000D1486" w:rsidP="008B0304">
      <w:pPr>
        <w:pStyle w:val="ParagraphHeading"/>
      </w:pPr>
      <w:r w:rsidRPr="000D1486">
        <w:t>Min/Max Class Age (Year/Months)</w:t>
      </w:r>
    </w:p>
    <w:p w14:paraId="2DBAEFF5" w14:textId="5D7B66F2" w:rsidR="002D03D5" w:rsidRDefault="002B0697" w:rsidP="00A71D30">
      <w:r>
        <w:t xml:space="preserve">This content entry will enable </w:t>
      </w:r>
      <w:r w:rsidR="000D1486" w:rsidRPr="000D1486">
        <w:t xml:space="preserve">age validation </w:t>
      </w:r>
      <w:r>
        <w:t>for the class</w:t>
      </w:r>
      <w:r w:rsidR="00766DD0">
        <w:t xml:space="preserve"> using birthdates</w:t>
      </w:r>
      <w:r>
        <w:t xml:space="preserve">. Age may be expressed in </w:t>
      </w:r>
      <w:r w:rsidR="00A71D30">
        <w:t>years or months.</w:t>
      </w:r>
    </w:p>
    <w:p w14:paraId="1BE53D7F" w14:textId="3EE8F0E5" w:rsidR="002D03D5" w:rsidRDefault="00A71D30" w:rsidP="002D03D5">
      <w:pPr>
        <w:pStyle w:val="Bullet"/>
      </w:pPr>
      <w:r w:rsidRPr="00A71D30">
        <w:rPr>
          <w:b/>
        </w:rPr>
        <w:t>Min Class Age (Year)</w:t>
      </w:r>
      <w:r>
        <w:t xml:space="preserve"> or </w:t>
      </w:r>
      <w:r w:rsidRPr="00A71D30">
        <w:rPr>
          <w:b/>
        </w:rPr>
        <w:t>Min Class Age (Months)</w:t>
      </w:r>
      <w:r>
        <w:t xml:space="preserve"> – </w:t>
      </w:r>
      <w:r w:rsidR="000D1486" w:rsidRPr="000D1486">
        <w:t xml:space="preserve">enter the minimum age </w:t>
      </w:r>
      <w:r w:rsidR="004E1709">
        <w:t xml:space="preserve">value </w:t>
      </w:r>
      <w:r w:rsidR="000D1486" w:rsidRPr="000D1486">
        <w:t>allowed fo</w:t>
      </w:r>
      <w:r w:rsidR="004E1709">
        <w:t>r the class using numbers only</w:t>
      </w:r>
    </w:p>
    <w:p w14:paraId="2C995E61" w14:textId="3AA2742E" w:rsidR="000D1486" w:rsidRDefault="00A71D30" w:rsidP="002D03D5">
      <w:pPr>
        <w:pStyle w:val="Bullet"/>
      </w:pPr>
      <w:r w:rsidRPr="00A71D30">
        <w:rPr>
          <w:b/>
        </w:rPr>
        <w:t>M</w:t>
      </w:r>
      <w:r>
        <w:rPr>
          <w:b/>
        </w:rPr>
        <w:t>ax</w:t>
      </w:r>
      <w:r w:rsidRPr="00A71D30">
        <w:rPr>
          <w:b/>
        </w:rPr>
        <w:t xml:space="preserve"> Class Age (Year)</w:t>
      </w:r>
      <w:r>
        <w:t xml:space="preserve"> or </w:t>
      </w:r>
      <w:r>
        <w:rPr>
          <w:b/>
        </w:rPr>
        <w:t>Max</w:t>
      </w:r>
      <w:r w:rsidRPr="00A71D30">
        <w:rPr>
          <w:b/>
        </w:rPr>
        <w:t xml:space="preserve"> Class Age (Months)</w:t>
      </w:r>
      <w:r>
        <w:t xml:space="preserve"> – </w:t>
      </w:r>
      <w:r w:rsidR="000D1486" w:rsidRPr="000D1486">
        <w:t xml:space="preserve">enter the maximum age </w:t>
      </w:r>
      <w:r w:rsidR="004E1709">
        <w:t xml:space="preserve">value </w:t>
      </w:r>
      <w:r w:rsidR="000D1486" w:rsidRPr="000D1486">
        <w:t>allowed f</w:t>
      </w:r>
      <w:r w:rsidR="004E1709">
        <w:t>or the class using numbers only</w:t>
      </w:r>
    </w:p>
    <w:p w14:paraId="5CD2BE95" w14:textId="031F6D29" w:rsidR="002B0697" w:rsidRPr="000D1486" w:rsidRDefault="002B0697" w:rsidP="002B0697">
      <w:pPr>
        <w:pStyle w:val="Note"/>
      </w:pPr>
      <w:r w:rsidRPr="002B0697">
        <w:rPr>
          <w:b/>
        </w:rPr>
        <w:t>Tip</w:t>
      </w:r>
      <w:r>
        <w:t xml:space="preserve">: </w:t>
      </w:r>
      <w:r w:rsidRPr="000D1486">
        <w:t xml:space="preserve">Months are typically used for classes </w:t>
      </w:r>
      <w:r>
        <w:t xml:space="preserve">with </w:t>
      </w:r>
      <w:r w:rsidRPr="000D1486">
        <w:t xml:space="preserve">an age requirement of </w:t>
      </w:r>
      <w:r>
        <w:t xml:space="preserve">younger </w:t>
      </w:r>
      <w:r w:rsidRPr="000D1486">
        <w:t>than 2 years old.</w:t>
      </w:r>
    </w:p>
    <w:p w14:paraId="12C68170" w14:textId="77777777" w:rsidR="000D1486" w:rsidRPr="000D1486" w:rsidRDefault="000D1486" w:rsidP="008B0304">
      <w:pPr>
        <w:pStyle w:val="ParagraphHeading"/>
      </w:pPr>
      <w:r w:rsidRPr="000D1486">
        <w:t>Age as of Date</w:t>
      </w:r>
    </w:p>
    <w:p w14:paraId="64606320" w14:textId="3BFDF48D" w:rsidR="000D1486" w:rsidRPr="000D1486" w:rsidRDefault="002D03D5" w:rsidP="000D1486">
      <w:r>
        <w:t xml:space="preserve">This </w:t>
      </w:r>
      <w:r w:rsidR="000D1486" w:rsidRPr="000D1486">
        <w:t xml:space="preserve">content </w:t>
      </w:r>
      <w:r w:rsidR="004F7FD9">
        <w:t>entry will override</w:t>
      </w:r>
      <w:r w:rsidR="000D1486" w:rsidRPr="000D1486">
        <w:t xml:space="preserve"> the default behavior for </w:t>
      </w:r>
      <w:r w:rsidR="004F7FD9">
        <w:t xml:space="preserve">calculating </w:t>
      </w:r>
      <w:r w:rsidR="004E1709">
        <w:t xml:space="preserve">class </w:t>
      </w:r>
      <w:r w:rsidR="004F7FD9">
        <w:t>age</w:t>
      </w:r>
      <w:r w:rsidR="000D1486" w:rsidRPr="000D1486">
        <w:t xml:space="preserve"> validation</w:t>
      </w:r>
      <w:r w:rsidR="004E1709">
        <w:t xml:space="preserve"> using birthdates</w:t>
      </w:r>
      <w:r w:rsidR="000D1486" w:rsidRPr="000D1486">
        <w:t xml:space="preserve">. </w:t>
      </w:r>
      <w:r w:rsidR="004F7FD9">
        <w:t>The value f</w:t>
      </w:r>
      <w:r w:rsidR="004E1709">
        <w:t>or</w:t>
      </w:r>
      <w:r w:rsidR="004F7FD9">
        <w:t xml:space="preserve"> the content </w:t>
      </w:r>
      <w:r w:rsidR="004E1709">
        <w:t xml:space="preserve">entry </w:t>
      </w:r>
      <w:r w:rsidR="004F7FD9">
        <w:t xml:space="preserve">should be </w:t>
      </w:r>
      <w:r w:rsidR="000D1486" w:rsidRPr="000D1486">
        <w:t xml:space="preserve">the date </w:t>
      </w:r>
      <w:r w:rsidR="004F7FD9">
        <w:t xml:space="preserve">from which </w:t>
      </w:r>
      <w:r w:rsidR="000D1486" w:rsidRPr="000D1486">
        <w:t>age</w:t>
      </w:r>
      <w:r w:rsidR="004F7FD9">
        <w:t xml:space="preserve"> validation should be calculated</w:t>
      </w:r>
      <w:r w:rsidR="000D1486" w:rsidRPr="000D1486">
        <w:t>.</w:t>
      </w:r>
    </w:p>
    <w:p w14:paraId="3DFB7464" w14:textId="3D88647A" w:rsidR="000D1486" w:rsidRPr="000D1486" w:rsidRDefault="0009419B" w:rsidP="0009419B">
      <w:pPr>
        <w:pStyle w:val="Note"/>
      </w:pPr>
      <w:r w:rsidRPr="0009419B">
        <w:rPr>
          <w:b/>
        </w:rPr>
        <w:t>Note</w:t>
      </w:r>
      <w:r>
        <w:t xml:space="preserve">: </w:t>
      </w:r>
      <w:r w:rsidR="004F7FD9">
        <w:t>Without a content entry, default age validation is calculated using the date of the performance or, within a package, the date of the earliest performance.</w:t>
      </w:r>
      <w:r w:rsidR="000D1486" w:rsidRPr="000D1486">
        <w:t xml:space="preserve"> </w:t>
      </w:r>
    </w:p>
    <w:p w14:paraId="72ACE40F" w14:textId="65062803" w:rsidR="000D1486" w:rsidRPr="000D1486" w:rsidRDefault="000D1486" w:rsidP="008B0304">
      <w:pPr>
        <w:pStyle w:val="ParagraphHeading"/>
      </w:pPr>
      <w:r w:rsidRPr="000D1486">
        <w:t>C</w:t>
      </w:r>
      <w:r w:rsidR="008F4676">
        <w:t>lass/Add-on Price Type L</w:t>
      </w:r>
      <w:r w:rsidRPr="000D1486">
        <w:t>abel</w:t>
      </w:r>
    </w:p>
    <w:p w14:paraId="107197D7" w14:textId="6A464E6A" w:rsidR="007A15C6" w:rsidRPr="000D1486" w:rsidRDefault="007A15C6" w:rsidP="000D1486">
      <w:r w:rsidRPr="000D1486">
        <w:t>This content</w:t>
      </w:r>
      <w:r>
        <w:t xml:space="preserve"> entry</w:t>
      </w:r>
      <w:r w:rsidRPr="000D1486">
        <w:t xml:space="preserve"> </w:t>
      </w:r>
      <w:r>
        <w:t>will override</w:t>
      </w:r>
      <w:r w:rsidRPr="000D1486">
        <w:t xml:space="preserve"> the </w:t>
      </w:r>
      <w:r>
        <w:t xml:space="preserve">default label for the price type dropdown, which is </w:t>
      </w:r>
      <w:r w:rsidR="004E1709">
        <w:t>displayed when the</w:t>
      </w:r>
      <w:r>
        <w:t xml:space="preserve"> class</w:t>
      </w:r>
      <w:r w:rsidR="00AD0853">
        <w:t xml:space="preserve"> or add-on</w:t>
      </w:r>
      <w:r>
        <w:t xml:space="preserve"> has </w:t>
      </w:r>
      <w:r w:rsidRPr="000D1486">
        <w:t xml:space="preserve">more than one price </w:t>
      </w:r>
      <w:r>
        <w:t>type</w:t>
      </w:r>
      <w:r w:rsidRPr="000D1486">
        <w:t xml:space="preserve"> available for the customer to</w:t>
      </w:r>
      <w:r>
        <w:t xml:space="preserve"> select.</w:t>
      </w:r>
    </w:p>
    <w:p w14:paraId="7E47B1F6" w14:textId="62C016EE" w:rsidR="000D1486" w:rsidRPr="000D1486" w:rsidRDefault="000D1486" w:rsidP="002D03D5">
      <w:pPr>
        <w:pStyle w:val="Note"/>
      </w:pPr>
      <w:r w:rsidRPr="002D03D5">
        <w:rPr>
          <w:b/>
        </w:rPr>
        <w:t>Note</w:t>
      </w:r>
      <w:r w:rsidRPr="000D1486">
        <w:t>: This content only modifies the labe</w:t>
      </w:r>
      <w:r w:rsidR="00794879">
        <w:t xml:space="preserve">l on the </w:t>
      </w:r>
      <w:hyperlink w:anchor="_Participant_First_Page" w:history="1">
        <w:r w:rsidR="00794879" w:rsidRPr="00794879">
          <w:rPr>
            <w:rStyle w:val="Hyperlink"/>
          </w:rPr>
          <w:t>Participant First</w:t>
        </w:r>
      </w:hyperlink>
      <w:r w:rsidR="00794879">
        <w:t xml:space="preserve"> and </w:t>
      </w:r>
      <w:hyperlink w:anchor="_Add-on_Page" w:history="1">
        <w:r w:rsidR="00794879" w:rsidRPr="00794879">
          <w:rPr>
            <w:rStyle w:val="Hyperlink"/>
          </w:rPr>
          <w:t>Add-</w:t>
        </w:r>
        <w:r w:rsidR="00794879">
          <w:rPr>
            <w:rStyle w:val="Hyperlink"/>
          </w:rPr>
          <w:t>o</w:t>
        </w:r>
        <w:r w:rsidRPr="00794879">
          <w:rPr>
            <w:rStyle w:val="Hyperlink"/>
          </w:rPr>
          <w:t>n</w:t>
        </w:r>
      </w:hyperlink>
      <w:r w:rsidRPr="000D1486">
        <w:t xml:space="preserve"> pages</w:t>
      </w:r>
      <w:r w:rsidR="00794879">
        <w:t xml:space="preserve">, and does not affect </w:t>
      </w:r>
      <w:r w:rsidRPr="000D1486">
        <w:t>any standard TNEW pages.</w:t>
      </w:r>
    </w:p>
    <w:p w14:paraId="1F832A92" w14:textId="64BFCCF3" w:rsidR="000D1486" w:rsidRPr="000D1486" w:rsidRDefault="008F4676" w:rsidP="008B0304">
      <w:pPr>
        <w:pStyle w:val="ParagraphHeading"/>
      </w:pPr>
      <w:r>
        <w:t>Class/Add-on Zone L</w:t>
      </w:r>
      <w:r w:rsidR="000D1486" w:rsidRPr="000D1486">
        <w:t>abel</w:t>
      </w:r>
    </w:p>
    <w:p w14:paraId="0604F4CA" w14:textId="44C646A7" w:rsidR="000D1486" w:rsidRPr="000D1486" w:rsidRDefault="00215390" w:rsidP="00215390">
      <w:r w:rsidRPr="000D1486">
        <w:t>This content</w:t>
      </w:r>
      <w:r>
        <w:t xml:space="preserve"> entry</w:t>
      </w:r>
      <w:r w:rsidRPr="000D1486">
        <w:t xml:space="preserve"> </w:t>
      </w:r>
      <w:r>
        <w:t>will override</w:t>
      </w:r>
      <w:r w:rsidRPr="000D1486">
        <w:t xml:space="preserve"> the </w:t>
      </w:r>
      <w:r>
        <w:t>default label for the pri</w:t>
      </w:r>
      <w:r w:rsidR="007A15C6">
        <w:t>c</w:t>
      </w:r>
      <w:r>
        <w:t xml:space="preserve">e zone dropdown, which is </w:t>
      </w:r>
      <w:r w:rsidR="004E1709">
        <w:t>displayed when the</w:t>
      </w:r>
      <w:r>
        <w:t xml:space="preserve"> </w:t>
      </w:r>
      <w:r w:rsidR="00794879">
        <w:t>class</w:t>
      </w:r>
      <w:r w:rsidR="00AD0853">
        <w:t xml:space="preserve"> or add-on</w:t>
      </w:r>
      <w:r w:rsidR="00794879">
        <w:t xml:space="preserve"> has </w:t>
      </w:r>
      <w:r w:rsidR="000D1486" w:rsidRPr="000D1486">
        <w:t>more than one price zone available for the customer to</w:t>
      </w:r>
      <w:r w:rsidR="00794879">
        <w:t xml:space="preserve"> </w:t>
      </w:r>
      <w:r w:rsidR="007A15C6">
        <w:t>select</w:t>
      </w:r>
      <w:r>
        <w:t>.</w:t>
      </w:r>
    </w:p>
    <w:p w14:paraId="072FA362" w14:textId="1A38232F" w:rsidR="000D1486" w:rsidRPr="000D1486" w:rsidRDefault="000D1486" w:rsidP="00794879">
      <w:pPr>
        <w:pStyle w:val="Note"/>
      </w:pPr>
      <w:r w:rsidRPr="002D03D5">
        <w:rPr>
          <w:b/>
        </w:rPr>
        <w:t>Note</w:t>
      </w:r>
      <w:r w:rsidRPr="000D1486">
        <w:t xml:space="preserve">: </w:t>
      </w:r>
      <w:r w:rsidR="00794879" w:rsidRPr="000D1486">
        <w:t>This content only modifies the labe</w:t>
      </w:r>
      <w:r w:rsidR="00794879">
        <w:t xml:space="preserve">l on the </w:t>
      </w:r>
      <w:hyperlink w:anchor="_Participant_First_Page" w:history="1">
        <w:r w:rsidR="00794879" w:rsidRPr="00794879">
          <w:rPr>
            <w:rStyle w:val="Hyperlink"/>
          </w:rPr>
          <w:t>Participant First</w:t>
        </w:r>
      </w:hyperlink>
      <w:r w:rsidR="00794879">
        <w:t xml:space="preserve"> and </w:t>
      </w:r>
      <w:hyperlink w:anchor="_Add-on_Page" w:history="1">
        <w:r w:rsidR="00794879" w:rsidRPr="00794879">
          <w:rPr>
            <w:rStyle w:val="Hyperlink"/>
          </w:rPr>
          <w:t>Add-</w:t>
        </w:r>
        <w:r w:rsidR="00794879">
          <w:rPr>
            <w:rStyle w:val="Hyperlink"/>
          </w:rPr>
          <w:t>o</w:t>
        </w:r>
        <w:r w:rsidR="00794879" w:rsidRPr="00794879">
          <w:rPr>
            <w:rStyle w:val="Hyperlink"/>
          </w:rPr>
          <w:t>n</w:t>
        </w:r>
      </w:hyperlink>
      <w:r w:rsidR="00794879" w:rsidRPr="000D1486">
        <w:t xml:space="preserve"> pages</w:t>
      </w:r>
      <w:r w:rsidR="00794879">
        <w:t>, and does not affect any standard TNEW pages.</w:t>
      </w:r>
    </w:p>
    <w:p w14:paraId="499B8A58" w14:textId="77777777" w:rsidR="000D1486" w:rsidRPr="000D1486" w:rsidRDefault="000D1486" w:rsidP="008B0304">
      <w:pPr>
        <w:pStyle w:val="ParagraphHeading"/>
      </w:pPr>
      <w:r w:rsidRPr="000D1486">
        <w:t>Single Registration Add-ons</w:t>
      </w:r>
    </w:p>
    <w:p w14:paraId="6F171E18" w14:textId="60F14F6A" w:rsidR="000D1486" w:rsidRPr="000D1486" w:rsidRDefault="00215390" w:rsidP="000D1486">
      <w:r>
        <w:t xml:space="preserve">This content entry will trigger </w:t>
      </w:r>
      <w:r w:rsidR="0009419B">
        <w:t xml:space="preserve">display of </w:t>
      </w:r>
      <w:hyperlink w:anchor="_Add-on_Page" w:history="1">
        <w:r w:rsidR="000D1486" w:rsidRPr="00352684">
          <w:rPr>
            <w:rStyle w:val="Hyperlink"/>
          </w:rPr>
          <w:t>add-on</w:t>
        </w:r>
      </w:hyperlink>
      <w:r w:rsidR="000D1486" w:rsidRPr="000D1486">
        <w:t xml:space="preserve"> </w:t>
      </w:r>
      <w:r w:rsidR="004E1709">
        <w:t xml:space="preserve">performances for customer selection </w:t>
      </w:r>
      <w:r w:rsidR="000D1486" w:rsidRPr="000D1486">
        <w:t xml:space="preserve">when </w:t>
      </w:r>
      <w:r w:rsidR="004E1709">
        <w:t>the class</w:t>
      </w:r>
      <w:r w:rsidR="000D1486" w:rsidRPr="000D1486">
        <w:t xml:space="preserve"> is added to the cart. The value </w:t>
      </w:r>
      <w:r w:rsidR="004E1709">
        <w:t>for</w:t>
      </w:r>
      <w:r w:rsidR="000D1486" w:rsidRPr="000D1486">
        <w:t xml:space="preserve"> the content </w:t>
      </w:r>
      <w:r w:rsidR="004E1709">
        <w:t xml:space="preserve">entry </w:t>
      </w:r>
      <w:r w:rsidR="0009419B">
        <w:t xml:space="preserve">is </w:t>
      </w:r>
      <w:r w:rsidR="00B004D0">
        <w:t xml:space="preserve">the </w:t>
      </w:r>
      <w:r w:rsidR="0009419B">
        <w:t xml:space="preserve">performance </w:t>
      </w:r>
      <w:r w:rsidR="00B004D0">
        <w:t>ID</w:t>
      </w:r>
      <w:r w:rsidR="000D1486" w:rsidRPr="000D1486">
        <w:t xml:space="preserve"> </w:t>
      </w:r>
      <w:r w:rsidR="0009419B">
        <w:t>(</w:t>
      </w:r>
      <w:r w:rsidR="004E1709">
        <w:t xml:space="preserve">found on the General tab </w:t>
      </w:r>
      <w:r w:rsidR="0009419B">
        <w:t>f</w:t>
      </w:r>
      <w:r w:rsidR="004E1709">
        <w:t>or</w:t>
      </w:r>
      <w:r w:rsidR="0009419B">
        <w:t xml:space="preserve"> the performance in Production Elements). </w:t>
      </w:r>
      <w:r w:rsidR="000D1486" w:rsidRPr="000D1486">
        <w:t xml:space="preserve">If </w:t>
      </w:r>
      <w:r w:rsidR="004E1709">
        <w:t xml:space="preserve">you wish to display </w:t>
      </w:r>
      <w:r w:rsidR="000D1486" w:rsidRPr="000D1486">
        <w:t xml:space="preserve">multiple add-ons for the same class, </w:t>
      </w:r>
      <w:r w:rsidR="004E1709">
        <w:t xml:space="preserve">enter the value as a </w:t>
      </w:r>
      <w:r w:rsidR="000D1486" w:rsidRPr="000D1486">
        <w:t xml:space="preserve">comma separated list of the add-on </w:t>
      </w:r>
      <w:r w:rsidR="004E1709">
        <w:t>performance IDs.</w:t>
      </w:r>
    </w:p>
    <w:p w14:paraId="64EA6D89" w14:textId="77777777" w:rsidR="000D1486" w:rsidRPr="000D1486" w:rsidRDefault="000D1486" w:rsidP="008B0304">
      <w:pPr>
        <w:pStyle w:val="ParagraphHeading"/>
      </w:pPr>
      <w:r w:rsidRPr="000D1486">
        <w:t>Package Registration Add-ons</w:t>
      </w:r>
    </w:p>
    <w:p w14:paraId="0FED5969" w14:textId="4942A7FE" w:rsidR="000D1486" w:rsidRPr="000D1486" w:rsidRDefault="004E1709" w:rsidP="000D1486">
      <w:r>
        <w:t xml:space="preserve">This content entry will trigger display of </w:t>
      </w:r>
      <w:hyperlink w:anchor="_Add-on_Page" w:history="1">
        <w:r w:rsidR="00352684" w:rsidRPr="00352684">
          <w:rPr>
            <w:rStyle w:val="Hyperlink"/>
          </w:rPr>
          <w:t>add-on</w:t>
        </w:r>
      </w:hyperlink>
      <w:r w:rsidR="00352684">
        <w:t xml:space="preserve"> </w:t>
      </w:r>
      <w:r w:rsidR="00D80028">
        <w:t xml:space="preserve">fixed-seat packages </w:t>
      </w:r>
      <w:r>
        <w:t xml:space="preserve">for customer selection </w:t>
      </w:r>
      <w:r w:rsidRPr="000D1486">
        <w:t xml:space="preserve">when </w:t>
      </w:r>
      <w:r>
        <w:t>the class</w:t>
      </w:r>
      <w:r w:rsidRPr="000D1486">
        <w:t xml:space="preserve"> is added to the cart. The value </w:t>
      </w:r>
      <w:r>
        <w:t>for</w:t>
      </w:r>
      <w:r w:rsidRPr="000D1486">
        <w:t xml:space="preserve"> the content </w:t>
      </w:r>
      <w:r>
        <w:t>entry is the package ID</w:t>
      </w:r>
      <w:r w:rsidRPr="000D1486">
        <w:t xml:space="preserve"> </w:t>
      </w:r>
      <w:r>
        <w:t xml:space="preserve">(found on the Package Detail tab for the package in Ticketing Setup). </w:t>
      </w:r>
      <w:r w:rsidRPr="000D1486">
        <w:t xml:space="preserve">If </w:t>
      </w:r>
      <w:r>
        <w:t xml:space="preserve">you wish to display </w:t>
      </w:r>
      <w:r w:rsidRPr="000D1486">
        <w:t xml:space="preserve">multiple add-ons for the same class, </w:t>
      </w:r>
      <w:r>
        <w:t xml:space="preserve">enter the value as a </w:t>
      </w:r>
      <w:r w:rsidRPr="000D1486">
        <w:t xml:space="preserve">comma separated list of the add-on </w:t>
      </w:r>
      <w:r>
        <w:t>package IDs.</w:t>
      </w:r>
      <w:r w:rsidR="000D1486" w:rsidRPr="000D1486">
        <w:t xml:space="preserve"> </w:t>
      </w:r>
    </w:p>
    <w:p w14:paraId="1F8BD110" w14:textId="77777777" w:rsidR="000D1486" w:rsidRPr="000D1486" w:rsidRDefault="000D1486" w:rsidP="008B0304">
      <w:pPr>
        <w:pStyle w:val="ParagraphHeading"/>
      </w:pPr>
      <w:r w:rsidRPr="000D1486">
        <w:t>EDU Dropdown Title</w:t>
      </w:r>
    </w:p>
    <w:p w14:paraId="51E003F7" w14:textId="328C3164" w:rsidR="000D1486" w:rsidRPr="000D1486" w:rsidRDefault="00352684" w:rsidP="000D1486">
      <w:r>
        <w:t xml:space="preserve">This content entry is </w:t>
      </w:r>
      <w:r w:rsidR="00B004D0">
        <w:t xml:space="preserve">only </w:t>
      </w:r>
      <w:r>
        <w:t xml:space="preserve">for use </w:t>
      </w:r>
      <w:r w:rsidR="00B004D0">
        <w:t xml:space="preserve">when the </w:t>
      </w:r>
      <w:r w:rsidR="00B004D0" w:rsidRPr="00B004D0">
        <w:rPr>
          <w:b/>
        </w:rPr>
        <w:t>TN_Express_Title</w:t>
      </w:r>
      <w:r w:rsidR="00B004D0" w:rsidRPr="000D1486">
        <w:t xml:space="preserve"> </w:t>
      </w:r>
      <w:r w:rsidR="00B004D0">
        <w:t xml:space="preserve">content value contains HTML tags. </w:t>
      </w:r>
      <w:r w:rsidR="00CA33EC">
        <w:t xml:space="preserve">Entering a text-friendly value here </w:t>
      </w:r>
      <w:r w:rsidR="00B004D0">
        <w:t>will prevent the</w:t>
      </w:r>
      <w:r w:rsidR="000D1486" w:rsidRPr="000D1486">
        <w:t xml:space="preserve"> HTML tags from displaying in the class list drop down on the </w:t>
      </w:r>
      <w:hyperlink w:anchor="_Participant_First_Page" w:history="1">
        <w:r w:rsidR="000D1486" w:rsidRPr="00CA33EC">
          <w:rPr>
            <w:rStyle w:val="Hyperlink"/>
          </w:rPr>
          <w:t>Participant First</w:t>
        </w:r>
      </w:hyperlink>
      <w:r w:rsidR="000D1486" w:rsidRPr="000D1486">
        <w:t xml:space="preserve"> page.</w:t>
      </w:r>
    </w:p>
    <w:p w14:paraId="1A04FA91" w14:textId="4D258E79" w:rsidR="000D1486" w:rsidRDefault="000D1486" w:rsidP="008B0304">
      <w:pPr>
        <w:pStyle w:val="ParagraphHeading"/>
      </w:pPr>
      <w:r w:rsidRPr="000D1486">
        <w:t xml:space="preserve">Standard </w:t>
      </w:r>
      <w:r w:rsidR="00CF6527">
        <w:t>Display</w:t>
      </w:r>
      <w:r w:rsidRPr="000D1486">
        <w:t xml:space="preserve"> Content</w:t>
      </w:r>
    </w:p>
    <w:p w14:paraId="4772197A" w14:textId="3A76F256" w:rsidR="00A34F8C" w:rsidRDefault="00A34F8C" w:rsidP="00A34F8C">
      <w:r>
        <w:t xml:space="preserve">These </w:t>
      </w:r>
      <w:r w:rsidR="009D4F6C">
        <w:t xml:space="preserve">optional </w:t>
      </w:r>
      <w:r>
        <w:t xml:space="preserve">content entries </w:t>
      </w:r>
      <w:r w:rsidR="009D4F6C">
        <w:t xml:space="preserve">can </w:t>
      </w:r>
      <w:r>
        <w:t xml:space="preserve">enhance display of your event/item or </w:t>
      </w:r>
      <w:r w:rsidR="00D80028">
        <w:t>package</w:t>
      </w:r>
      <w:r w:rsidR="00CF6527">
        <w:t>, particularly</w:t>
      </w:r>
      <w:r>
        <w:t xml:space="preserve"> on the </w:t>
      </w:r>
      <w:hyperlink w:anchor="_Participant_First_Page" w:history="1">
        <w:r w:rsidR="00CF6527" w:rsidRPr="00CF6527">
          <w:rPr>
            <w:rStyle w:val="Hyperlink"/>
          </w:rPr>
          <w:t>Participant First</w:t>
        </w:r>
      </w:hyperlink>
      <w:r>
        <w:t xml:space="preserve"> </w:t>
      </w:r>
      <w:r w:rsidR="009D4F6C">
        <w:t>page</w:t>
      </w:r>
      <w:r>
        <w:t xml:space="preserve">. </w:t>
      </w:r>
    </w:p>
    <w:p w14:paraId="3F4DE02E" w14:textId="3F3CAB5A" w:rsidR="00A34F8C" w:rsidRPr="000D1486" w:rsidRDefault="00CF6527" w:rsidP="00A71D58">
      <w:pPr>
        <w:pStyle w:val="Note"/>
      </w:pPr>
      <w:r w:rsidRPr="00CF6527">
        <w:rPr>
          <w:b/>
        </w:rPr>
        <w:t>Note</w:t>
      </w:r>
      <w:r>
        <w:t xml:space="preserve">: </w:t>
      </w:r>
      <w:r w:rsidR="006F4ADB">
        <w:t>TNEW</w:t>
      </w:r>
      <w:r w:rsidR="00A34F8C" w:rsidRPr="00A34F8C">
        <w:t xml:space="preserve"> </w:t>
      </w:r>
      <w:r w:rsidRPr="00CF6527">
        <w:rPr>
          <w:b/>
        </w:rPr>
        <w:t>v6</w:t>
      </w:r>
      <w:r>
        <w:t xml:space="preserve"> </w:t>
      </w:r>
      <w:r w:rsidR="00A34F8C" w:rsidRPr="00A34F8C">
        <w:t xml:space="preserve">uses </w:t>
      </w:r>
      <w:r>
        <w:t xml:space="preserve">these same </w:t>
      </w:r>
      <w:r w:rsidR="00A34F8C" w:rsidRPr="00A34F8C">
        <w:t>content entries on the Content tab of performances and packages to record some product details for display on the site and to trigger certain site functionality.</w:t>
      </w:r>
      <w:r>
        <w:t xml:space="preserve"> Currently, TNEW </w:t>
      </w:r>
      <w:r w:rsidRPr="00CF6527">
        <w:rPr>
          <w:b/>
        </w:rPr>
        <w:t>v7</w:t>
      </w:r>
      <w:r>
        <w:t xml:space="preserve"> uses these entries for packages only.</w:t>
      </w:r>
    </w:p>
    <w:p w14:paraId="4C0D4C5D" w14:textId="31F86A92" w:rsidR="000D1486" w:rsidRDefault="000D1486" w:rsidP="00CF6527">
      <w:pPr>
        <w:pStyle w:val="Bullet"/>
      </w:pPr>
      <w:r w:rsidRPr="00A34F8C">
        <w:rPr>
          <w:b/>
        </w:rPr>
        <w:t>TN_Express_Title</w:t>
      </w:r>
      <w:r w:rsidR="00A34F8C">
        <w:t xml:space="preserve"> –</w:t>
      </w:r>
      <w:r w:rsidR="00CF6527">
        <w:t xml:space="preserve"> </w:t>
      </w:r>
      <w:r w:rsidR="00CF6527" w:rsidRPr="00CF6527">
        <w:t>An alternate title for display</w:t>
      </w:r>
      <w:r w:rsidR="00CF6527">
        <w:t xml:space="preserve"> when the </w:t>
      </w:r>
      <w:r w:rsidR="00D35461">
        <w:t xml:space="preserve">standard </w:t>
      </w:r>
      <w:r w:rsidR="00CF6527">
        <w:t xml:space="preserve">performance or package description </w:t>
      </w:r>
      <w:r w:rsidR="00D35461">
        <w:t xml:space="preserve">in Tessitura </w:t>
      </w:r>
      <w:r w:rsidR="00CF6527">
        <w:t xml:space="preserve">is not </w:t>
      </w:r>
      <w:r w:rsidR="00D35461">
        <w:t>customer-friendly</w:t>
      </w:r>
      <w:r w:rsidR="00CF6527" w:rsidRPr="00CF6527">
        <w:t>.</w:t>
      </w:r>
    </w:p>
    <w:p w14:paraId="439A23FD" w14:textId="035A3471" w:rsidR="00A34F8C" w:rsidRPr="000D1486" w:rsidRDefault="00A34F8C" w:rsidP="00A34F8C">
      <w:pPr>
        <w:pStyle w:val="Bullet"/>
      </w:pPr>
      <w:r w:rsidRPr="00A34F8C">
        <w:rPr>
          <w:b/>
        </w:rPr>
        <w:t>TN_Express_Time_Date_Display</w:t>
      </w:r>
      <w:r>
        <w:t xml:space="preserve"> - </w:t>
      </w:r>
      <w:r w:rsidRPr="00A34F8C">
        <w:t>When set to ShowDateOnly, the date is listed but the time is not listed. When set to DontShowDateTime, neither the date nor the time is listed. When set to ShowDateTime, the date and time are both listed.</w:t>
      </w:r>
    </w:p>
    <w:p w14:paraId="353774C3" w14:textId="5F17F206" w:rsidR="000D1486" w:rsidRPr="000D1486" w:rsidRDefault="00A34F8C" w:rsidP="00DB3DEC">
      <w:pPr>
        <w:pStyle w:val="Bullet"/>
      </w:pPr>
      <w:r w:rsidRPr="009D4F6C">
        <w:rPr>
          <w:b/>
        </w:rPr>
        <w:t>TN_Express_Prod_Synop</w:t>
      </w:r>
      <w:r w:rsidR="009813F9">
        <w:rPr>
          <w:b/>
        </w:rPr>
        <w:t>s</w:t>
      </w:r>
      <w:r w:rsidRPr="009D4F6C">
        <w:rPr>
          <w:b/>
        </w:rPr>
        <w:t>is</w:t>
      </w:r>
      <w:r>
        <w:t xml:space="preserve"> </w:t>
      </w:r>
      <w:r w:rsidRPr="009D4F6C">
        <w:rPr>
          <w:i/>
        </w:rPr>
        <w:t>(for performances)</w:t>
      </w:r>
      <w:r w:rsidR="009D4F6C">
        <w:rPr>
          <w:i/>
        </w:rPr>
        <w:br/>
      </w:r>
      <w:r w:rsidR="000D1486" w:rsidRPr="009D4F6C">
        <w:rPr>
          <w:b/>
        </w:rPr>
        <w:t>TN_Express_Sub_Synopsis</w:t>
      </w:r>
      <w:r>
        <w:t xml:space="preserve"> </w:t>
      </w:r>
      <w:r w:rsidRPr="009D4F6C">
        <w:rPr>
          <w:i/>
        </w:rPr>
        <w:t>(for packages)</w:t>
      </w:r>
      <w:r>
        <w:t xml:space="preserve"> – </w:t>
      </w:r>
      <w:r w:rsidR="00B71E1A">
        <w:t>The description of the class.</w:t>
      </w:r>
    </w:p>
    <w:p w14:paraId="2FF9F5DA" w14:textId="3A253611" w:rsidR="00A34F8C" w:rsidRPr="000D1486" w:rsidRDefault="000D1486" w:rsidP="00DB3DEC">
      <w:pPr>
        <w:pStyle w:val="Bullet"/>
        <w:spacing w:before="240"/>
      </w:pPr>
      <w:r w:rsidRPr="009D4F6C">
        <w:rPr>
          <w:b/>
        </w:rPr>
        <w:t>TN_Express_ProdSeas_Img</w:t>
      </w:r>
      <w:r w:rsidR="009D4F6C">
        <w:t xml:space="preserve"> </w:t>
      </w:r>
      <w:r w:rsidR="009D4F6C" w:rsidRPr="009D4F6C">
        <w:rPr>
          <w:i/>
        </w:rPr>
        <w:t>(for performances)</w:t>
      </w:r>
      <w:r w:rsidR="009D4F6C">
        <w:rPr>
          <w:b/>
        </w:rPr>
        <w:br/>
      </w:r>
      <w:r w:rsidR="00A34F8C" w:rsidRPr="009D4F6C">
        <w:rPr>
          <w:b/>
        </w:rPr>
        <w:t>TN_Express_Sub_Img</w:t>
      </w:r>
      <w:r w:rsidR="00A34F8C">
        <w:t xml:space="preserve"> </w:t>
      </w:r>
      <w:r w:rsidR="00A34F8C" w:rsidRPr="009D4F6C">
        <w:rPr>
          <w:i/>
        </w:rPr>
        <w:t>(for packages)</w:t>
      </w:r>
      <w:r w:rsidR="00A34F8C">
        <w:t xml:space="preserve"> – </w:t>
      </w:r>
      <w:r w:rsidR="009D4F6C" w:rsidRPr="00B71E1A">
        <w:t xml:space="preserve">Fully-qualified URL of image to be displayed. Images </w:t>
      </w:r>
      <w:r w:rsidR="009D4F6C">
        <w:t xml:space="preserve">should </w:t>
      </w:r>
      <w:r w:rsidR="009D4F6C" w:rsidRPr="00B71E1A">
        <w:t>b</w:t>
      </w:r>
      <w:r w:rsidR="009D4F6C">
        <w:t>e in either .GIF or .JPG format.</w:t>
      </w:r>
    </w:p>
    <w:p w14:paraId="140EBD5D" w14:textId="19CCF3F5" w:rsidR="00A26D66" w:rsidRDefault="00A26D66" w:rsidP="00A26D66">
      <w:pPr>
        <w:pStyle w:val="Heading2"/>
      </w:pPr>
      <w:bookmarkStart w:id="18" w:name="_System_Table/Form_Configuration"/>
      <w:bookmarkStart w:id="19" w:name="_Toc5789502"/>
      <w:bookmarkEnd w:id="18"/>
      <w:r>
        <w:t>Form Configuration</w:t>
      </w:r>
      <w:bookmarkEnd w:id="19"/>
    </w:p>
    <w:p w14:paraId="399EF0D7" w14:textId="3E8E2F25" w:rsidR="00087EAC" w:rsidRDefault="00087EAC" w:rsidP="00A26D66">
      <w:r w:rsidRPr="00087EAC">
        <w:rPr>
          <w:i/>
        </w:rPr>
        <w:t xml:space="preserve">GoTo Menu &gt; </w:t>
      </w:r>
      <w:r>
        <w:rPr>
          <w:i/>
        </w:rPr>
        <w:t>System Tables</w:t>
      </w:r>
    </w:p>
    <w:p w14:paraId="7097DE97" w14:textId="17906450" w:rsidR="000D1486" w:rsidRDefault="00A71D58" w:rsidP="00A26D66">
      <w:r>
        <w:t>A predefined</w:t>
      </w:r>
      <w:r w:rsidR="00C228CE">
        <w:t xml:space="preserve"> set </w:t>
      </w:r>
      <w:r w:rsidR="00DB3DEC">
        <w:t xml:space="preserve">of </w:t>
      </w:r>
      <w:r w:rsidR="00DB3DEC" w:rsidRPr="00D5014D">
        <w:rPr>
          <w:b/>
        </w:rPr>
        <w:t>questions</w:t>
      </w:r>
      <w:r w:rsidR="00DB3DEC">
        <w:t xml:space="preserve"> </w:t>
      </w:r>
      <w:r w:rsidR="00C228CE">
        <w:t xml:space="preserve">can be displayed </w:t>
      </w:r>
      <w:r w:rsidR="00DB3DEC">
        <w:t xml:space="preserve">on the </w:t>
      </w:r>
      <w:hyperlink w:anchor="_Form/Waiver_Page" w:history="1">
        <w:r w:rsidR="00DB3DEC" w:rsidRPr="00DB3DEC">
          <w:rPr>
            <w:rStyle w:val="Hyperlink"/>
          </w:rPr>
          <w:t>Form/Waiver</w:t>
        </w:r>
      </w:hyperlink>
      <w:r w:rsidR="00DB3DEC">
        <w:t xml:space="preserve"> page for customers to complete before checkout. This can </w:t>
      </w:r>
      <w:r w:rsidR="00C228CE">
        <w:t>range</w:t>
      </w:r>
      <w:r w:rsidR="00DB3DEC">
        <w:t xml:space="preserve"> from a single question (e.g., Policy Agreement checkbox) to a multi-page form</w:t>
      </w:r>
      <w:r w:rsidR="00043FF4">
        <w:t xml:space="preserve"> divided into sections.</w:t>
      </w:r>
    </w:p>
    <w:p w14:paraId="05FE19BF" w14:textId="07DFBA40" w:rsidR="00AE5CC1" w:rsidRDefault="00AE5CC1" w:rsidP="00A26D66">
      <w:r w:rsidRPr="00D5014D">
        <w:rPr>
          <w:b/>
        </w:rPr>
        <w:t>Forms</w:t>
      </w:r>
      <w:r>
        <w:t xml:space="preserve"> are </w:t>
      </w:r>
      <w:r w:rsidR="00DB3DEC">
        <w:t xml:space="preserve">simply </w:t>
      </w:r>
      <w:r>
        <w:t>a collection of questions</w:t>
      </w:r>
      <w:r w:rsidR="00043FF4">
        <w:t xml:space="preserve"> </w:t>
      </w:r>
      <w:r w:rsidR="00D5014D">
        <w:t xml:space="preserve">that make class administration and adding questions </w:t>
      </w:r>
      <w:r w:rsidR="00DB3DEC">
        <w:t>easier</w:t>
      </w:r>
      <w:r w:rsidR="00D5014D">
        <w:t xml:space="preserve"> for your organization</w:t>
      </w:r>
      <w:r w:rsidR="00DB3DEC">
        <w:t>.</w:t>
      </w:r>
      <w:r w:rsidR="00D5014D">
        <w:t xml:space="preserve"> </w:t>
      </w:r>
    </w:p>
    <w:p w14:paraId="10ADD405" w14:textId="18272186" w:rsidR="00D5014D" w:rsidRDefault="00D5014D" w:rsidP="00A26D66">
      <w:r>
        <w:t xml:space="preserve">For customer display, </w:t>
      </w:r>
      <w:r w:rsidR="00A71D58">
        <w:t>take the time to organize</w:t>
      </w:r>
      <w:r>
        <w:t xml:space="preserve"> questions into </w:t>
      </w:r>
      <w:r w:rsidRPr="00D5014D">
        <w:rPr>
          <w:b/>
        </w:rPr>
        <w:t>sections</w:t>
      </w:r>
      <w:r>
        <w:t xml:space="preserve"> – and sections into a </w:t>
      </w:r>
      <w:r w:rsidRPr="00D5014D">
        <w:rPr>
          <w:b/>
        </w:rPr>
        <w:t>page</w:t>
      </w:r>
      <w:r w:rsidRPr="00D5014D">
        <w:t xml:space="preserve"> (or multiple pages)</w:t>
      </w:r>
      <w:r>
        <w:t xml:space="preserve"> – </w:t>
      </w:r>
      <w:r w:rsidR="00A71D58">
        <w:t>to make</w:t>
      </w:r>
      <w:r>
        <w:t xml:space="preserve"> form completion easier for your patrons. </w:t>
      </w:r>
    </w:p>
    <w:p w14:paraId="2CF8D9BB" w14:textId="49A09E4F" w:rsidR="00D5014D" w:rsidRDefault="00D5014D" w:rsidP="00D5014D">
      <w:pPr>
        <w:pStyle w:val="Note"/>
      </w:pPr>
      <w:r w:rsidRPr="00D5014D">
        <w:rPr>
          <w:b/>
        </w:rPr>
        <w:t>Note</w:t>
      </w:r>
      <w:r>
        <w:t xml:space="preserve">: Question data in the Tessitura </w:t>
      </w:r>
      <w:hyperlink w:anchor="_Edu_Main_Screen" w:history="1">
        <w:r w:rsidRPr="00D5014D">
          <w:rPr>
            <w:rStyle w:val="Hyperlink"/>
          </w:rPr>
          <w:t>constituent record</w:t>
        </w:r>
      </w:hyperlink>
      <w:r>
        <w:t xml:space="preserve"> is organized by section. </w:t>
      </w:r>
    </w:p>
    <w:p w14:paraId="7C69AFA3" w14:textId="21728FA3" w:rsidR="00943B88" w:rsidRPr="00943B88" w:rsidRDefault="00943B88" w:rsidP="00943B88">
      <w:pPr>
        <w:rPr>
          <w:color w:val="767171" w:themeColor="background2" w:themeShade="80"/>
          <w:sz w:val="20"/>
        </w:rPr>
      </w:pPr>
    </w:p>
    <w:p w14:paraId="0F3526E9" w14:textId="59733DC1" w:rsidR="00943B88" w:rsidRDefault="00C228CE" w:rsidP="003C7E4D">
      <w:pPr>
        <w:ind w:left="180"/>
      </w:pPr>
      <w:r>
        <w:rPr>
          <w:noProof/>
        </w:rPr>
        <mc:AlternateContent>
          <mc:Choice Requires="wps">
            <w:drawing>
              <wp:anchor distT="0" distB="0" distL="114300" distR="114300" simplePos="0" relativeHeight="251673600" behindDoc="0" locked="0" layoutInCell="1" allowOverlap="1" wp14:anchorId="7665F5E7" wp14:editId="2AD43510">
                <wp:simplePos x="0" y="0"/>
                <wp:positionH relativeFrom="margin">
                  <wp:align>left</wp:align>
                </wp:positionH>
                <wp:positionV relativeFrom="paragraph">
                  <wp:posOffset>965531</wp:posOffset>
                </wp:positionV>
                <wp:extent cx="2460832" cy="267336"/>
                <wp:effectExtent l="0" t="8255" r="7620" b="7620"/>
                <wp:wrapNone/>
                <wp:docPr id="50" name="Rounded Rectangle 50"/>
                <wp:cNvGraphicFramePr/>
                <a:graphic xmlns:a="http://schemas.openxmlformats.org/drawingml/2006/main">
                  <a:graphicData uri="http://schemas.microsoft.com/office/word/2010/wordprocessingShape">
                    <wps:wsp>
                      <wps:cNvSpPr/>
                      <wps:spPr>
                        <a:xfrm rot="16200000">
                          <a:off x="0" y="0"/>
                          <a:ext cx="2460832" cy="267336"/>
                        </a:xfrm>
                        <a:prstGeom prst="round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D4064" w14:textId="111D2B2E" w:rsidR="00D8778A" w:rsidRPr="00C228CE" w:rsidRDefault="00D8778A" w:rsidP="00C228CE">
                            <w:pPr>
                              <w:spacing w:before="0"/>
                              <w:jc w:val="center"/>
                              <w:rPr>
                                <w:sz w:val="20"/>
                              </w:rPr>
                            </w:pPr>
                            <w:r w:rsidRPr="00C228CE">
                              <w:rPr>
                                <w:sz w:val="20"/>
                              </w:rPr>
                              <w:t>Registration Form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5F5E7" id="Rounded Rectangle 50" o:spid="_x0000_s1030" style="position:absolute;left:0;text-align:left;margin-left:0;margin-top:76.05pt;width:193.75pt;height:21.05pt;rotation:-90;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" fillcolor="#404040 [2429]" stroked="f" strokeweight="1pt">
                <v:stroke joinstyle="miter"/>
                <v:textbox inset="0,0,0,0">
                  <w:txbxContent>
                    <w:p w14:paraId="05FD4064" w14:textId="111D2B2E" w:rsidR="00D8778A" w:rsidRPr="00C228CE" w:rsidRDefault="00D8778A" w:rsidP="00C228CE">
                      <w:pPr>
                        <w:spacing w:before="0"/>
                        <w:jc w:val="center"/>
                        <w:rPr>
                          <w:sz w:val="20"/>
                        </w:rPr>
                      </w:pPr>
                      <w:r w:rsidRPr="00C228CE">
                        <w:rPr>
                          <w:sz w:val="20"/>
                        </w:rPr>
                        <w:t>Registration Form</w:t>
                      </w:r>
                    </w:p>
                  </w:txbxContent>
                </v:textbox>
                <w10:wrap anchorx="margin"/>
              </v:roundrect>
            </w:pict>
          </mc:Fallback>
        </mc:AlternateContent>
      </w:r>
      <w:r w:rsidR="00863E91">
        <w:rPr>
          <w:noProof/>
        </w:rPr>
        <w:drawing>
          <wp:inline distT="0" distB="0" distL="0" distR="0" wp14:anchorId="6CCB4360" wp14:editId="2A045E90">
            <wp:extent cx="5619750" cy="1105231"/>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FB9AFA1" w14:textId="44CEF2CA" w:rsidR="00454B54" w:rsidRDefault="00B42507" w:rsidP="003C7E4D">
      <w:pPr>
        <w:ind w:left="180"/>
      </w:pPr>
      <w:r>
        <w:rPr>
          <w:noProof/>
        </w:rPr>
        <w:drawing>
          <wp:inline distT="0" distB="0" distL="0" distR="0" wp14:anchorId="5E6BBA5B" wp14:editId="5DA0AE73">
            <wp:extent cx="5619750" cy="850790"/>
            <wp:effectExtent l="0" t="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33E62C29" w14:textId="3BE0052F" w:rsidR="00943B88" w:rsidRDefault="00943B88" w:rsidP="00A26D66"/>
    <w:p w14:paraId="097E6840" w14:textId="77777777" w:rsidR="006773BB" w:rsidRDefault="006773BB" w:rsidP="00A26D66"/>
    <w:p w14:paraId="46E35F76" w14:textId="7D037A79" w:rsidR="00A71D58" w:rsidRDefault="00C42022" w:rsidP="00A26D66">
      <w:r>
        <w:t>To setup questions and forms:</w:t>
      </w:r>
    </w:p>
    <w:p w14:paraId="5B9F16FA" w14:textId="3BC3056E" w:rsidR="00C42022" w:rsidRDefault="005F7185" w:rsidP="005F7185">
      <w:pPr>
        <w:pStyle w:val="Process"/>
        <w:numPr>
          <w:ilvl w:val="0"/>
          <w:numId w:val="15"/>
        </w:numPr>
      </w:pPr>
      <w:r>
        <w:t xml:space="preserve">Create individual questions by adding one row per question in the system table </w:t>
      </w:r>
      <w:hyperlink w:anchor="_LTR_TNEWCUSTOM_EDU_QUESTIONS" w:history="1">
        <w:r w:rsidRPr="005F7185">
          <w:rPr>
            <w:rStyle w:val="Hyperlink"/>
          </w:rPr>
          <w:t>LTR_TNEWCUSTOM_EDU_QUESTIONS</w:t>
        </w:r>
      </w:hyperlink>
      <w:r w:rsidR="00770E42">
        <w:t>.</w:t>
      </w:r>
    </w:p>
    <w:p w14:paraId="544319BF" w14:textId="457831CB" w:rsidR="00EE439D" w:rsidRDefault="006F408D" w:rsidP="006F408D">
      <w:pPr>
        <w:pStyle w:val="Process"/>
        <w:numPr>
          <w:ilvl w:val="0"/>
          <w:numId w:val="15"/>
        </w:numPr>
      </w:pPr>
      <w:r>
        <w:t xml:space="preserve">Define the forms </w:t>
      </w:r>
      <w:r w:rsidR="0017733C">
        <w:t xml:space="preserve">which will group sections and questions </w:t>
      </w:r>
      <w:r>
        <w:t xml:space="preserve">in the system table </w:t>
      </w:r>
      <w:hyperlink w:anchor="_LTR_TNEWCUSTOM_EDU_FORM" w:history="1">
        <w:r w:rsidRPr="00770E42">
          <w:rPr>
            <w:rStyle w:val="Hyperlink"/>
          </w:rPr>
          <w:t>LTR_TNEWCUSTOM_EDU_FORM</w:t>
        </w:r>
      </w:hyperlink>
      <w:r>
        <w:t xml:space="preserve">. These </w:t>
      </w:r>
      <w:r w:rsidR="0017733C">
        <w:t xml:space="preserve">are </w:t>
      </w:r>
      <w:r>
        <w:t xml:space="preserve">used in Step 4, and as keywords to attach questions </w:t>
      </w:r>
      <w:r w:rsidR="0017733C">
        <w:t xml:space="preserve">in bulk </w:t>
      </w:r>
      <w:r>
        <w:t xml:space="preserve">to performances and </w:t>
      </w:r>
      <w:r w:rsidR="00D80028">
        <w:t>fixed-seat packages</w:t>
      </w:r>
      <w:r>
        <w:t>.</w:t>
      </w:r>
    </w:p>
    <w:p w14:paraId="145896DE" w14:textId="03E72FD1" w:rsidR="006F408D" w:rsidRDefault="006F408D" w:rsidP="006F408D">
      <w:pPr>
        <w:pStyle w:val="Process"/>
        <w:numPr>
          <w:ilvl w:val="0"/>
          <w:numId w:val="15"/>
        </w:numPr>
      </w:pPr>
      <w:r>
        <w:t xml:space="preserve">Define the sections you would like to display </w:t>
      </w:r>
      <w:r w:rsidR="0017733C">
        <w:t xml:space="preserve">as headers for </w:t>
      </w:r>
      <w:r>
        <w:t xml:space="preserve">questions in the system table </w:t>
      </w:r>
      <w:hyperlink w:anchor="_LTR_TNEWCUSTOM_EDU_SECTIONS" w:history="1">
        <w:r w:rsidRPr="00770E42">
          <w:rPr>
            <w:rStyle w:val="Hyperlink"/>
          </w:rPr>
          <w:t>LTR_TNEWCUSTOM_EDU_</w:t>
        </w:r>
        <w:r w:rsidR="0017733C" w:rsidRPr="00770E42">
          <w:rPr>
            <w:rStyle w:val="Hyperlink"/>
          </w:rPr>
          <w:t>SECTIONS</w:t>
        </w:r>
      </w:hyperlink>
      <w:r>
        <w:t xml:space="preserve">. </w:t>
      </w:r>
      <w:r w:rsidR="0017733C">
        <w:t>These are used in Step 4.</w:t>
      </w:r>
    </w:p>
    <w:p w14:paraId="306DB07D" w14:textId="7FB8598E" w:rsidR="00E21337" w:rsidRDefault="0017733C" w:rsidP="00E21337">
      <w:pPr>
        <w:pStyle w:val="Process"/>
        <w:numPr>
          <w:ilvl w:val="0"/>
          <w:numId w:val="15"/>
        </w:numPr>
      </w:pPr>
      <w:r>
        <w:t xml:space="preserve">Connect the forms, </w:t>
      </w:r>
      <w:r w:rsidR="00770E42">
        <w:t xml:space="preserve">pages, sections, and questions together in </w:t>
      </w:r>
      <w:hyperlink w:anchor="_LTR_TNEWCUSTOM_EDU_FORM_QUESTIONS" w:history="1">
        <w:r w:rsidR="00770E42" w:rsidRPr="00770E42">
          <w:rPr>
            <w:rStyle w:val="Hyperlink"/>
          </w:rPr>
          <w:t>LTR_TNEWCUSTOM_EDU_FORM_QUESTIONS</w:t>
        </w:r>
      </w:hyperlink>
      <w:r w:rsidR="00770E42">
        <w:t xml:space="preserve">. </w:t>
      </w:r>
      <w:r w:rsidR="009B6A9B">
        <w:t>Questions can be sorted</w:t>
      </w:r>
      <w:r w:rsidR="006773BB" w:rsidRPr="006773BB">
        <w:t xml:space="preserve"> within each section, and the sections can</w:t>
      </w:r>
      <w:r w:rsidR="009B6A9B">
        <w:t xml:space="preserve"> also be sorted</w:t>
      </w:r>
      <w:r w:rsidR="006773BB" w:rsidRPr="006773BB">
        <w:t xml:space="preserve"> per page and form.</w:t>
      </w:r>
    </w:p>
    <w:p w14:paraId="2CC73798" w14:textId="7C8D401E" w:rsidR="006F408D" w:rsidRDefault="00403698" w:rsidP="00E21337">
      <w:pPr>
        <w:pStyle w:val="Note"/>
        <w:ind w:left="990"/>
      </w:pPr>
      <w:r w:rsidRPr="00E21337">
        <w:rPr>
          <w:b/>
        </w:rPr>
        <w:t>Note</w:t>
      </w:r>
      <w:r w:rsidR="00E21337">
        <w:t>:</w:t>
      </w:r>
      <w:r>
        <w:t xml:space="preserve"> </w:t>
      </w:r>
      <w:r w:rsidR="00E21337">
        <w:t xml:space="preserve">It is possible to </w:t>
      </w:r>
      <w:r>
        <w:t xml:space="preserve">make a question dependent on </w:t>
      </w:r>
      <w:r w:rsidR="00E21337">
        <w:t xml:space="preserve">a response from </w:t>
      </w:r>
      <w:r>
        <w:t>another question.</w:t>
      </w:r>
      <w:r w:rsidR="00E21337">
        <w:t xml:space="preserve"> Dependent questions should be on the same page and in the same section, with the dependent question sorted below the triggering question.</w:t>
      </w:r>
    </w:p>
    <w:p w14:paraId="2A88173B" w14:textId="7477CC5E" w:rsidR="000D7F58" w:rsidRDefault="00C44053" w:rsidP="000D7F58">
      <w:pPr>
        <w:pStyle w:val="Process"/>
        <w:numPr>
          <w:ilvl w:val="0"/>
          <w:numId w:val="15"/>
        </w:numPr>
      </w:pPr>
      <w:r>
        <w:t xml:space="preserve">Test the form </w:t>
      </w:r>
      <w:r w:rsidR="00AA1A90">
        <w:t xml:space="preserve">and registration </w:t>
      </w:r>
      <w:r>
        <w:t xml:space="preserve">on your </w:t>
      </w:r>
      <w:r w:rsidR="00AA1A90">
        <w:t>TN Express Web site</w:t>
      </w:r>
      <w:r>
        <w:t xml:space="preserve">, and check </w:t>
      </w:r>
      <w:r w:rsidR="00AA1A90">
        <w:t xml:space="preserve">that </w:t>
      </w:r>
      <w:r>
        <w:t xml:space="preserve">the data </w:t>
      </w:r>
      <w:r w:rsidR="00AA1A90">
        <w:t>displays as expected</w:t>
      </w:r>
      <w:r>
        <w:t xml:space="preserve"> on the </w:t>
      </w:r>
      <w:hyperlink w:anchor="_Edu_Main_Screen" w:history="1">
        <w:r w:rsidRPr="00C44053">
          <w:rPr>
            <w:rStyle w:val="Hyperlink"/>
          </w:rPr>
          <w:t>Edu Screen</w:t>
        </w:r>
      </w:hyperlink>
      <w:r>
        <w:t xml:space="preserve"> on the custom tab in Tessitura.</w:t>
      </w:r>
    </w:p>
    <w:p w14:paraId="3E628586" w14:textId="1AB04C31" w:rsidR="000D7F58" w:rsidRPr="000D1486" w:rsidRDefault="000D7F58" w:rsidP="000D7F58">
      <w:pPr>
        <w:pStyle w:val="Note"/>
      </w:pPr>
      <w:r w:rsidRPr="000D7F58">
        <w:rPr>
          <w:b/>
        </w:rPr>
        <w:t>Important</w:t>
      </w:r>
      <w:r>
        <w:t xml:space="preserve">: The </w:t>
      </w:r>
      <w:r w:rsidRPr="000D7F58">
        <w:t xml:space="preserve">input type of </w:t>
      </w:r>
      <w:r>
        <w:t xml:space="preserve">a </w:t>
      </w:r>
      <w:r w:rsidRPr="000D7F58">
        <w:t xml:space="preserve">question should </w:t>
      </w:r>
      <w:r>
        <w:t>not</w:t>
      </w:r>
      <w:r w:rsidRPr="000D7F58">
        <w:t xml:space="preserve"> </w:t>
      </w:r>
      <w:r>
        <w:t>be altered o</w:t>
      </w:r>
      <w:r w:rsidRPr="000D7F58">
        <w:t xml:space="preserve">nce a question has been used </w:t>
      </w:r>
      <w:r>
        <w:t>with a live form</w:t>
      </w:r>
      <w:r w:rsidRPr="000D7F58">
        <w:t xml:space="preserve">. If a change is </w:t>
      </w:r>
      <w:r>
        <w:t>necessary</w:t>
      </w:r>
      <w:r w:rsidRPr="000D7F58">
        <w:t xml:space="preserve">, the question should be inactivated and recreated with the new input type. Failure to do so will cause errors for </w:t>
      </w:r>
      <w:r>
        <w:t>accounts</w:t>
      </w:r>
      <w:r w:rsidRPr="000D7F58">
        <w:t xml:space="preserve"> that had completed the question before the </w:t>
      </w:r>
      <w:r>
        <w:t>change</w:t>
      </w:r>
      <w:r w:rsidRPr="000D7F58">
        <w:t>.</w:t>
      </w:r>
    </w:p>
    <w:p w14:paraId="1877FE56" w14:textId="1977DD1A" w:rsidR="00930FB6" w:rsidRDefault="000D1486" w:rsidP="00930FB6">
      <w:pPr>
        <w:pStyle w:val="Heading1"/>
      </w:pPr>
      <w:bookmarkStart w:id="20" w:name="_Toc5789503"/>
      <w:r>
        <w:t>System Tables</w:t>
      </w:r>
      <w:bookmarkEnd w:id="20"/>
    </w:p>
    <w:p w14:paraId="1DE1E8A4" w14:textId="3BAAFED9" w:rsidR="002D29A9" w:rsidRDefault="006D1BEB" w:rsidP="002D29A9">
      <w:r>
        <w:t>Most system table entries are configured during initial installation of the customization. As program offerings and forms/waivers change, you may need to add or edit entries in some of the system tables documented below.</w:t>
      </w:r>
    </w:p>
    <w:p w14:paraId="29FF8C9F" w14:textId="64EBEB56" w:rsidR="006D1BEB" w:rsidRDefault="006D1BEB" w:rsidP="002D29A9">
      <w:r>
        <w:t xml:space="preserve">All tables can be found in </w:t>
      </w:r>
      <w:r w:rsidR="00A715CB">
        <w:t xml:space="preserve">the </w:t>
      </w:r>
      <w:r>
        <w:t xml:space="preserve">Tessitura </w:t>
      </w:r>
      <w:r w:rsidR="00A715CB">
        <w:t xml:space="preserve">menu </w:t>
      </w:r>
      <w:r>
        <w:t xml:space="preserve">under </w:t>
      </w:r>
      <w:r w:rsidRPr="006D1BEB">
        <w:t>GoTo &gt; System Tables</w:t>
      </w:r>
      <w:r w:rsidR="00A715CB">
        <w:t>.</w:t>
      </w:r>
    </w:p>
    <w:p w14:paraId="4E64E256" w14:textId="094FE80D" w:rsidR="000D1486" w:rsidRDefault="000D1486" w:rsidP="00217C13">
      <w:pPr>
        <w:pStyle w:val="Heading2"/>
      </w:pPr>
      <w:bookmarkStart w:id="21" w:name="_LTR_TNEWCUSTOM_EDU_AFFILIATION_OPTI"/>
      <w:bookmarkStart w:id="22" w:name="_Toc5789504"/>
      <w:bookmarkEnd w:id="21"/>
      <w:r w:rsidRPr="000D1486">
        <w:t>LTR_TNEWCUSTOM_EDU_</w:t>
      </w:r>
      <w:r w:rsidRPr="00025A71">
        <w:rPr>
          <w:color w:val="E1483E"/>
        </w:rPr>
        <w:t>AFFILIATION_OPTIONS</w:t>
      </w:r>
      <w:bookmarkEnd w:id="22"/>
    </w:p>
    <w:p w14:paraId="5985F132" w14:textId="231BD19C" w:rsidR="00FB00D1" w:rsidRPr="008F2739" w:rsidRDefault="00FB00D1" w:rsidP="00FB00D1">
      <w:pPr>
        <w:rPr>
          <w:i/>
        </w:rPr>
      </w:pPr>
      <w:r w:rsidRPr="008F2739">
        <w:rPr>
          <w:i/>
        </w:rPr>
        <w:t xml:space="preserve">Entries in this table are used to populate adult/child affiliate account information when adding a new registrant on the </w:t>
      </w:r>
      <w:hyperlink w:anchor="_Recipient_Page" w:history="1">
        <w:r w:rsidRPr="008F2739">
          <w:rPr>
            <w:rStyle w:val="Hyperlink"/>
            <w:i/>
          </w:rPr>
          <w:t>Recipient Page</w:t>
        </w:r>
      </w:hyperlink>
      <w:r w:rsidR="009B6A9B">
        <w:rPr>
          <w:i/>
        </w:rPr>
        <w:t xml:space="preserve"> or </w:t>
      </w:r>
      <w:hyperlink w:anchor="_Participant_First_Page" w:history="1">
        <w:r w:rsidR="009B6A9B" w:rsidRPr="009B6A9B">
          <w:rPr>
            <w:rStyle w:val="Hyperlink"/>
            <w:i/>
          </w:rPr>
          <w:t xml:space="preserve">Participant </w:t>
        </w:r>
        <w:r w:rsidR="009B6A9B">
          <w:rPr>
            <w:rStyle w:val="Hyperlink"/>
            <w:i/>
          </w:rPr>
          <w:t xml:space="preserve">First </w:t>
        </w:r>
        <w:r w:rsidR="009B6A9B" w:rsidRPr="009B6A9B">
          <w:rPr>
            <w:rStyle w:val="Hyperlink"/>
            <w:i/>
          </w:rPr>
          <w:t>Page</w:t>
        </w:r>
      </w:hyperlink>
      <w:r w:rsidR="009B6A9B">
        <w:rPr>
          <w:i/>
        </w:rPr>
        <w:t>.</w:t>
      </w:r>
    </w:p>
    <w:p w14:paraId="13A288CE" w14:textId="5D43C70A" w:rsidR="000D1486" w:rsidRDefault="000D1486" w:rsidP="000D1486">
      <w:r w:rsidRPr="000D1486">
        <w:rPr>
          <w:b/>
        </w:rPr>
        <w:t>Organization</w:t>
      </w:r>
      <w:r>
        <w:t xml:space="preserve"> – </w:t>
      </w:r>
      <w:r w:rsidR="002D29A9">
        <w:t>The organization value used by your TN Express Web site.</w:t>
      </w:r>
    </w:p>
    <w:p w14:paraId="5D67095F" w14:textId="2A0AC2D2" w:rsidR="000D1486" w:rsidRDefault="000D1486" w:rsidP="000D1486">
      <w:r w:rsidRPr="000D1486">
        <w:rPr>
          <w:b/>
        </w:rPr>
        <w:t>Affiliation</w:t>
      </w:r>
      <w:r>
        <w:t xml:space="preserve"> – </w:t>
      </w:r>
      <w:r w:rsidR="002C5B5E" w:rsidRPr="00025A71">
        <w:t>Values: Adult, Child</w:t>
      </w:r>
      <w:r w:rsidR="002C5B5E">
        <w:t xml:space="preserve">. </w:t>
      </w:r>
      <w:r w:rsidR="00B84C69">
        <w:t>Dropdown of a</w:t>
      </w:r>
      <w:r>
        <w:t>vailable affi</w:t>
      </w:r>
      <w:r w:rsidR="002C5B5E">
        <w:t>liations for the customization.</w:t>
      </w:r>
    </w:p>
    <w:p w14:paraId="54DF66BD" w14:textId="487F8CE8" w:rsidR="000D1486" w:rsidRDefault="000D1486" w:rsidP="000D1486">
      <w:r w:rsidRPr="000D1486">
        <w:rPr>
          <w:b/>
        </w:rPr>
        <w:t>Alias</w:t>
      </w:r>
      <w:r w:rsidRPr="000D1486">
        <w:t xml:space="preserve"> </w:t>
      </w:r>
      <w:r>
        <w:t>–</w:t>
      </w:r>
      <w:r w:rsidRPr="000D1486">
        <w:t xml:space="preserve"> </w:t>
      </w:r>
      <w:r>
        <w:t>Label for affiliation dropdown when creating new students.</w:t>
      </w:r>
    </w:p>
    <w:p w14:paraId="7665F32D" w14:textId="029C0341" w:rsidR="000D1486" w:rsidRDefault="000D1486" w:rsidP="002C5B5E">
      <w:r w:rsidRPr="002C5B5E">
        <w:rPr>
          <w:b/>
        </w:rPr>
        <w:t>Ask Birthdate</w:t>
      </w:r>
      <w:r>
        <w:t xml:space="preserve"> – </w:t>
      </w:r>
      <w:r w:rsidR="002C5B5E">
        <w:t>Values: Yes, No, Optional. If set to Y</w:t>
      </w:r>
      <w:r>
        <w:t>es</w:t>
      </w:r>
      <w:r w:rsidR="002C5B5E">
        <w:t>, i</w:t>
      </w:r>
      <w:r>
        <w:t>nput is displayed and required</w:t>
      </w:r>
      <w:r w:rsidR="002C5B5E">
        <w:t>. If set to no, i</w:t>
      </w:r>
      <w:r>
        <w:t>nput is not displayed</w:t>
      </w:r>
      <w:r w:rsidR="002C5B5E">
        <w:t>. If set to Optional, i</w:t>
      </w:r>
      <w:r>
        <w:t>nput is displayed but not required</w:t>
      </w:r>
      <w:r w:rsidR="002C5B5E">
        <w:t>.</w:t>
      </w:r>
    </w:p>
    <w:p w14:paraId="298BD011" w14:textId="0B01AEBB" w:rsidR="000D1486" w:rsidRDefault="000D1486" w:rsidP="002C5B5E">
      <w:r w:rsidRPr="002C5B5E">
        <w:rPr>
          <w:b/>
        </w:rPr>
        <w:t>Ask Email</w:t>
      </w:r>
      <w:r w:rsidR="002C5B5E">
        <w:t xml:space="preserve"> – Values: Yes, No, Optional. If set to Yes, input is displayed and required. If set to no, input is not displayed. If set to Optional, input is displayed but not required.</w:t>
      </w:r>
    </w:p>
    <w:p w14:paraId="59A679C4" w14:textId="77777777" w:rsidR="00207A07" w:rsidRDefault="00207A07" w:rsidP="00207A07">
      <w:pPr>
        <w:pStyle w:val="Heading2"/>
      </w:pPr>
      <w:bookmarkStart w:id="23" w:name="_LTR_TNEWCUSTOM_EDU_GRADES"/>
      <w:bookmarkStart w:id="24" w:name="_LTR_TNEWCUSTOM_EDU_PRICETYPE_AFFILI"/>
      <w:bookmarkStart w:id="25" w:name="_Toc5789505"/>
      <w:bookmarkEnd w:id="23"/>
      <w:bookmarkEnd w:id="24"/>
      <w:r w:rsidRPr="002C5B5E">
        <w:t>LTR_TNEWCUSTOM_EDU_</w:t>
      </w:r>
      <w:r w:rsidRPr="00025A71">
        <w:rPr>
          <w:color w:val="E1483E"/>
        </w:rPr>
        <w:t>PRICETYPE_AFFILIATIONS</w:t>
      </w:r>
      <w:bookmarkEnd w:id="25"/>
    </w:p>
    <w:p w14:paraId="225EF0EC" w14:textId="542BD387" w:rsidR="009B6A9B" w:rsidRDefault="00207A07" w:rsidP="00207A07">
      <w:pPr>
        <w:rPr>
          <w:b/>
        </w:rPr>
      </w:pPr>
      <w:r w:rsidRPr="008F2739">
        <w:rPr>
          <w:i/>
        </w:rPr>
        <w:t>Entries in this table are used to display applicable price types</w:t>
      </w:r>
      <w:r w:rsidR="002529A2">
        <w:rPr>
          <w:i/>
        </w:rPr>
        <w:t xml:space="preserve"> when adding a class.</w:t>
      </w:r>
    </w:p>
    <w:p w14:paraId="4DD0269F" w14:textId="310A9EB7" w:rsidR="002529A2" w:rsidRPr="002529A2" w:rsidRDefault="002529A2" w:rsidP="002529A2">
      <w:pPr>
        <w:pStyle w:val="CommentText"/>
        <w:rPr>
          <w:i/>
          <w:sz w:val="22"/>
          <w:szCs w:val="24"/>
        </w:rPr>
      </w:pPr>
      <w:r w:rsidRPr="002529A2">
        <w:rPr>
          <w:i/>
          <w:sz w:val="22"/>
          <w:szCs w:val="24"/>
        </w:rPr>
        <w:t xml:space="preserve">On the </w:t>
      </w:r>
      <w:hyperlink w:anchor="_Participant_First_Page" w:history="1">
        <w:r w:rsidRPr="002529A2">
          <w:rPr>
            <w:rStyle w:val="Hyperlink"/>
            <w:i/>
            <w:sz w:val="22"/>
            <w:szCs w:val="24"/>
          </w:rPr>
          <w:t>Participant First</w:t>
        </w:r>
      </w:hyperlink>
      <w:r>
        <w:rPr>
          <w:i/>
          <w:sz w:val="22"/>
          <w:szCs w:val="24"/>
        </w:rPr>
        <w:t xml:space="preserve"> </w:t>
      </w:r>
      <w:r w:rsidRPr="002529A2">
        <w:rPr>
          <w:i/>
          <w:sz w:val="22"/>
          <w:szCs w:val="24"/>
        </w:rPr>
        <w:t xml:space="preserve">page, </w:t>
      </w:r>
      <w:r>
        <w:rPr>
          <w:i/>
          <w:sz w:val="22"/>
          <w:szCs w:val="24"/>
        </w:rPr>
        <w:t xml:space="preserve">only the affiliated price types and performances will display when </w:t>
      </w:r>
      <w:r w:rsidRPr="002529A2">
        <w:rPr>
          <w:i/>
          <w:sz w:val="22"/>
          <w:szCs w:val="24"/>
        </w:rPr>
        <w:t>the student is selected.</w:t>
      </w:r>
    </w:p>
    <w:p w14:paraId="1424C44C" w14:textId="1DE74141" w:rsidR="002529A2" w:rsidRPr="002529A2" w:rsidRDefault="002529A2" w:rsidP="002529A2">
      <w:pPr>
        <w:rPr>
          <w:i/>
        </w:rPr>
      </w:pPr>
      <w:r w:rsidRPr="002529A2">
        <w:rPr>
          <w:i/>
        </w:rPr>
        <w:t xml:space="preserve">On the </w:t>
      </w:r>
      <w:hyperlink w:anchor="_Recipient_Page" w:history="1">
        <w:r w:rsidRPr="002529A2">
          <w:rPr>
            <w:rStyle w:val="Hyperlink"/>
            <w:i/>
          </w:rPr>
          <w:t>Recipient</w:t>
        </w:r>
      </w:hyperlink>
      <w:r w:rsidRPr="002529A2">
        <w:rPr>
          <w:i/>
        </w:rPr>
        <w:t xml:space="preserve"> page, </w:t>
      </w:r>
      <w:r>
        <w:rPr>
          <w:i/>
        </w:rPr>
        <w:t>only</w:t>
      </w:r>
      <w:r w:rsidR="005B2F55">
        <w:rPr>
          <w:i/>
        </w:rPr>
        <w:t xml:space="preserve"> the</w:t>
      </w:r>
      <w:r>
        <w:rPr>
          <w:i/>
        </w:rPr>
        <w:t xml:space="preserve"> </w:t>
      </w:r>
      <w:r w:rsidR="005B2F55">
        <w:rPr>
          <w:i/>
        </w:rPr>
        <w:t>associated</w:t>
      </w:r>
      <w:r>
        <w:rPr>
          <w:i/>
        </w:rPr>
        <w:t xml:space="preserve"> </w:t>
      </w:r>
      <w:r w:rsidR="005B2F55">
        <w:rPr>
          <w:i/>
        </w:rPr>
        <w:t>affiliate</w:t>
      </w:r>
      <w:r>
        <w:rPr>
          <w:i/>
        </w:rPr>
        <w:t xml:space="preserve"> accounts will display when a price type is selected and added to the cart.</w:t>
      </w:r>
    </w:p>
    <w:p w14:paraId="5377448B" w14:textId="1F8A9410" w:rsidR="00207A07" w:rsidRDefault="00207A07" w:rsidP="00207A07">
      <w:r w:rsidRPr="000D1486">
        <w:rPr>
          <w:b/>
        </w:rPr>
        <w:t>Organization</w:t>
      </w:r>
      <w:r>
        <w:t xml:space="preserve"> – The organization value used by your TN Express Web site.</w:t>
      </w:r>
    </w:p>
    <w:p w14:paraId="218D5BBE" w14:textId="77777777" w:rsidR="00207A07" w:rsidRDefault="00207A07" w:rsidP="00207A07">
      <w:r w:rsidRPr="002C5B5E">
        <w:rPr>
          <w:b/>
        </w:rPr>
        <w:t>Price Type</w:t>
      </w:r>
      <w:r>
        <w:rPr>
          <w:b/>
        </w:rPr>
        <w:t xml:space="preserve"> </w:t>
      </w:r>
      <w:r>
        <w:t>– A dropdown to select t</w:t>
      </w:r>
      <w:r w:rsidRPr="002C5B5E">
        <w:t>he price type used for the customization</w:t>
      </w:r>
      <w:r>
        <w:t>.</w:t>
      </w:r>
    </w:p>
    <w:p w14:paraId="47055A4B" w14:textId="77777777" w:rsidR="00207A07" w:rsidRPr="002C5B5E" w:rsidRDefault="00207A07" w:rsidP="00207A07">
      <w:r>
        <w:rPr>
          <w:b/>
        </w:rPr>
        <w:t>Affiliation</w:t>
      </w:r>
      <w:r w:rsidRPr="000D1486">
        <w:t xml:space="preserve"> </w:t>
      </w:r>
      <w:r>
        <w:t>–</w:t>
      </w:r>
      <w:r w:rsidRPr="000D1486">
        <w:t xml:space="preserve"> </w:t>
      </w:r>
      <w:r>
        <w:t xml:space="preserve">A dropdown to select the </w:t>
      </w:r>
      <w:r w:rsidRPr="002C5B5E">
        <w:t>affiliation associated with the selected price type</w:t>
      </w:r>
      <w:r>
        <w:t xml:space="preserve"> from </w:t>
      </w:r>
      <w:hyperlink w:anchor="_LTR_TNEWCUSTOM_EDU_AFFILIATION_OPTI" w:history="1">
        <w:r w:rsidRPr="00025A71">
          <w:rPr>
            <w:rStyle w:val="Hyperlink"/>
          </w:rPr>
          <w:t>LTR_TNEWCUSTOM_EDU_AFFILIATION_OPTIONS</w:t>
        </w:r>
      </w:hyperlink>
      <w:r w:rsidRPr="002C5B5E">
        <w:t>.</w:t>
      </w:r>
      <w:r>
        <w:t xml:space="preserve"> Used to limit available price types based on the participant selected.</w:t>
      </w:r>
    </w:p>
    <w:p w14:paraId="3365DA05" w14:textId="77777777" w:rsidR="00207A07" w:rsidRDefault="00207A07" w:rsidP="00207A07">
      <w:pPr>
        <w:pStyle w:val="Note"/>
      </w:pPr>
      <w:r w:rsidRPr="002C5B5E">
        <w:rPr>
          <w:b/>
        </w:rPr>
        <w:t>Note</w:t>
      </w:r>
      <w:r>
        <w:t>: If a particular price type can</w:t>
      </w:r>
      <w:r w:rsidRPr="002C5B5E">
        <w:t xml:space="preserve"> be used by both child and adult affiliations, then there must be two rows for the price type</w:t>
      </w:r>
      <w:r>
        <w:t xml:space="preserve"> – on</w:t>
      </w:r>
      <w:r w:rsidRPr="002C5B5E">
        <w:t xml:space="preserve">e for </w:t>
      </w:r>
      <w:r>
        <w:t>A</w:t>
      </w:r>
      <w:r w:rsidRPr="002C5B5E">
        <w:t xml:space="preserve">dult and one for </w:t>
      </w:r>
      <w:r>
        <w:t>C</w:t>
      </w:r>
      <w:r w:rsidRPr="002C5B5E">
        <w:t>hild.</w:t>
      </w:r>
    </w:p>
    <w:p w14:paraId="3C8C0267" w14:textId="4D853EBF" w:rsidR="002C5B5E" w:rsidRDefault="002C5B5E" w:rsidP="00217C13">
      <w:pPr>
        <w:pStyle w:val="Heading2"/>
        <w:rPr>
          <w:color w:val="E1483E"/>
        </w:rPr>
      </w:pPr>
      <w:bookmarkStart w:id="26" w:name="_Toc5789506"/>
      <w:r>
        <w:t>LTR_TNEWCUSTOM_EDU_</w:t>
      </w:r>
      <w:r w:rsidRPr="00025A71">
        <w:rPr>
          <w:color w:val="E1483E"/>
        </w:rPr>
        <w:t>GRADES</w:t>
      </w:r>
      <w:bookmarkEnd w:id="26"/>
    </w:p>
    <w:p w14:paraId="5999A223" w14:textId="0131F785" w:rsidR="008F2739" w:rsidRPr="008F2739" w:rsidRDefault="008F2739" w:rsidP="008F2739">
      <w:pPr>
        <w:rPr>
          <w:b/>
          <w:i/>
        </w:rPr>
      </w:pPr>
      <w:r w:rsidRPr="008F2739">
        <w:rPr>
          <w:i/>
        </w:rPr>
        <w:t>Entries in this table</w:t>
      </w:r>
      <w:r>
        <w:rPr>
          <w:i/>
        </w:rPr>
        <w:t xml:space="preserve"> are displayed for selection during participant registration and are used for </w:t>
      </w:r>
      <w:r w:rsidRPr="008F2739">
        <w:rPr>
          <w:i/>
        </w:rPr>
        <w:t>grade validation</w:t>
      </w:r>
      <w:r>
        <w:rPr>
          <w:i/>
        </w:rPr>
        <w:t xml:space="preserve"> when displaying eligible classes</w:t>
      </w:r>
      <w:r w:rsidRPr="008F2739">
        <w:rPr>
          <w:i/>
        </w:rPr>
        <w:t>.</w:t>
      </w:r>
    </w:p>
    <w:p w14:paraId="0950928B" w14:textId="47D9AB45" w:rsidR="002C5B5E" w:rsidRDefault="002C5B5E" w:rsidP="002C5B5E">
      <w:r w:rsidRPr="002C5B5E">
        <w:rPr>
          <w:b/>
        </w:rPr>
        <w:t>Grade</w:t>
      </w:r>
      <w:r>
        <w:t xml:space="preserve"> – </w:t>
      </w:r>
      <w:r w:rsidR="00611DFA">
        <w:t>Customer-facing d</w:t>
      </w:r>
      <w:r>
        <w:t xml:space="preserve">escription of </w:t>
      </w:r>
      <w:r w:rsidR="00025A71">
        <w:t>applicable</w:t>
      </w:r>
      <w:r>
        <w:t xml:space="preserve"> </w:t>
      </w:r>
      <w:r w:rsidR="00B84C69">
        <w:t>class grades (e.g., 4</w:t>
      </w:r>
      <w:r w:rsidR="00B84C69" w:rsidRPr="00B84C69">
        <w:rPr>
          <w:vertAlign w:val="superscript"/>
        </w:rPr>
        <w:t>th</w:t>
      </w:r>
      <w:r w:rsidR="00B84C69">
        <w:t xml:space="preserve"> Grade)</w:t>
      </w:r>
    </w:p>
    <w:p w14:paraId="2D20107B" w14:textId="67E93723" w:rsidR="002C5B5E" w:rsidRDefault="002C5B5E" w:rsidP="002C5B5E">
      <w:r w:rsidRPr="002C5B5E">
        <w:rPr>
          <w:b/>
        </w:rPr>
        <w:t>Sort Order</w:t>
      </w:r>
      <w:r>
        <w:t xml:space="preserve"> –</w:t>
      </w:r>
      <w:r w:rsidR="00611DFA">
        <w:t xml:space="preserve"> An integer for ranking t</w:t>
      </w:r>
      <w:r>
        <w:t xml:space="preserve">he sort order of </w:t>
      </w:r>
      <w:r w:rsidR="00611DFA">
        <w:t xml:space="preserve">class </w:t>
      </w:r>
      <w:r>
        <w:t>gra</w:t>
      </w:r>
      <w:r w:rsidR="000D455D">
        <w:t xml:space="preserve">des within the </w:t>
      </w:r>
      <w:r w:rsidR="00611DFA">
        <w:t>drop</w:t>
      </w:r>
      <w:r w:rsidR="000D455D">
        <w:t>down.</w:t>
      </w:r>
    </w:p>
    <w:p w14:paraId="4225068A" w14:textId="0BB7C58B" w:rsidR="002C5B5E" w:rsidRDefault="002C5B5E" w:rsidP="00217C13">
      <w:pPr>
        <w:pStyle w:val="Heading2"/>
      </w:pPr>
      <w:bookmarkStart w:id="27" w:name="_Toc5789507"/>
      <w:r>
        <w:t>LTR_TNEWCUSTOM_EDU_</w:t>
      </w:r>
      <w:r w:rsidRPr="00025A71">
        <w:rPr>
          <w:color w:val="E1483E"/>
        </w:rPr>
        <w:t>KW_GRADE</w:t>
      </w:r>
      <w:bookmarkEnd w:id="27"/>
    </w:p>
    <w:p w14:paraId="0197CE18" w14:textId="55FF0548" w:rsidR="008F2739" w:rsidRPr="008F2739" w:rsidRDefault="008F2739" w:rsidP="002C5B5E">
      <w:pPr>
        <w:rPr>
          <w:b/>
          <w:i/>
        </w:rPr>
      </w:pPr>
      <w:r w:rsidRPr="008F2739">
        <w:rPr>
          <w:i/>
        </w:rPr>
        <w:t xml:space="preserve">Entries in this table can be applied to a performance or package as a </w:t>
      </w:r>
      <w:hyperlink w:anchor="_Keyword_Configuration" w:history="1">
        <w:r w:rsidRPr="008F2739">
          <w:rPr>
            <w:rStyle w:val="Hyperlink"/>
            <w:i/>
          </w:rPr>
          <w:t>keyword</w:t>
        </w:r>
      </w:hyperlink>
      <w:r w:rsidRPr="008F2739">
        <w:rPr>
          <w:i/>
        </w:rPr>
        <w:t xml:space="preserve"> for use in grade validation.</w:t>
      </w:r>
    </w:p>
    <w:p w14:paraId="30067654" w14:textId="6D4EC2E5" w:rsidR="002C5B5E" w:rsidRDefault="002C5B5E" w:rsidP="002C5B5E">
      <w:r w:rsidRPr="002C5B5E">
        <w:rPr>
          <w:b/>
        </w:rPr>
        <w:t>Keyword</w:t>
      </w:r>
      <w:r>
        <w:t xml:space="preserve"> – The keyword associated to the selected grade. These keywords </w:t>
      </w:r>
      <w:r w:rsidR="00611DFA">
        <w:t>use</w:t>
      </w:r>
      <w:r>
        <w:t xml:space="preserve"> the </w:t>
      </w:r>
      <w:r w:rsidR="00611DFA">
        <w:t xml:space="preserve">category </w:t>
      </w:r>
      <w:r w:rsidRPr="00611DFA">
        <w:rPr>
          <w:b/>
        </w:rPr>
        <w:t>Student Registration Grade</w:t>
      </w:r>
      <w:r w:rsidR="008F2739">
        <w:rPr>
          <w:b/>
        </w:rPr>
        <w:t>.</w:t>
      </w:r>
      <w:r w:rsidR="008F2739">
        <w:t xml:space="preserve"> </w:t>
      </w:r>
    </w:p>
    <w:p w14:paraId="3A71558A" w14:textId="50037549" w:rsidR="002C5B5E" w:rsidRDefault="002C5B5E" w:rsidP="002C5B5E">
      <w:r w:rsidRPr="002C5B5E">
        <w:rPr>
          <w:b/>
        </w:rPr>
        <w:t>Grade</w:t>
      </w:r>
      <w:r>
        <w:t xml:space="preserve"> – </w:t>
      </w:r>
      <w:r w:rsidR="00611DFA">
        <w:t xml:space="preserve">Dropdown of values from </w:t>
      </w:r>
      <w:hyperlink w:anchor="_LTR_TNEWCUSTOM_EDU_GRADES" w:history="1">
        <w:r w:rsidR="000D455D" w:rsidRPr="000D455D">
          <w:rPr>
            <w:rStyle w:val="Hyperlink"/>
          </w:rPr>
          <w:t>LTR_TNEWCUSTOM_EDU_GRADES</w:t>
        </w:r>
      </w:hyperlink>
    </w:p>
    <w:p w14:paraId="28EB5785" w14:textId="753C3027" w:rsidR="002C5B5E" w:rsidRDefault="002C5B5E" w:rsidP="00217C13">
      <w:pPr>
        <w:pStyle w:val="Heading2"/>
        <w:rPr>
          <w:color w:val="E1483E"/>
        </w:rPr>
      </w:pPr>
      <w:bookmarkStart w:id="28" w:name="_LTR_TNEWCUSTOM_EDU_FORM"/>
      <w:bookmarkStart w:id="29" w:name="_Toc5789508"/>
      <w:bookmarkEnd w:id="28"/>
      <w:r>
        <w:t>LTR_TNEWCUSTOM_EDU_</w:t>
      </w:r>
      <w:r w:rsidRPr="00025A71">
        <w:rPr>
          <w:color w:val="E1483E"/>
        </w:rPr>
        <w:t>FORM</w:t>
      </w:r>
      <w:bookmarkEnd w:id="29"/>
    </w:p>
    <w:p w14:paraId="06A751C0" w14:textId="41913283" w:rsidR="00116759" w:rsidRPr="008F2739" w:rsidRDefault="00116759" w:rsidP="00116759">
      <w:pPr>
        <w:rPr>
          <w:b/>
          <w:i/>
        </w:rPr>
      </w:pPr>
      <w:r w:rsidRPr="008F2739">
        <w:rPr>
          <w:i/>
        </w:rPr>
        <w:t xml:space="preserve">Entries in this table can be applied to a performance or package as a </w:t>
      </w:r>
      <w:hyperlink w:anchor="_Keyword_Configuration" w:history="1">
        <w:r w:rsidRPr="008F2739">
          <w:rPr>
            <w:rStyle w:val="Hyperlink"/>
            <w:i/>
          </w:rPr>
          <w:t>keyword</w:t>
        </w:r>
      </w:hyperlink>
      <w:r w:rsidRPr="008F2739">
        <w:rPr>
          <w:i/>
        </w:rPr>
        <w:t xml:space="preserve"> for use in </w:t>
      </w:r>
      <w:r>
        <w:rPr>
          <w:i/>
        </w:rPr>
        <w:t>selecting forms for display</w:t>
      </w:r>
      <w:r w:rsidRPr="008F2739">
        <w:rPr>
          <w:i/>
        </w:rPr>
        <w:t>.</w:t>
      </w:r>
      <w:r w:rsidR="00C42022">
        <w:rPr>
          <w:i/>
        </w:rPr>
        <w:t xml:space="preserve"> Forms are associated with questions in </w:t>
      </w:r>
      <w:r w:rsidR="00C42022" w:rsidRPr="008F2739">
        <w:rPr>
          <w:i/>
        </w:rPr>
        <w:t xml:space="preserve">the system table </w:t>
      </w:r>
      <w:hyperlink w:anchor="_LTR_TNEWCUSTOM_EDU_FORM_QUESTIONS" w:history="1">
        <w:r w:rsidR="00C42022" w:rsidRPr="008F2739">
          <w:rPr>
            <w:rStyle w:val="Hyperlink"/>
            <w:i/>
          </w:rPr>
          <w:t>LTR_TNEWCUSTOM_EDU_FORM_QUESTIONS</w:t>
        </w:r>
      </w:hyperlink>
      <w:r w:rsidR="00C42022" w:rsidRPr="008F2739">
        <w:rPr>
          <w:i/>
        </w:rPr>
        <w:t>.</w:t>
      </w:r>
    </w:p>
    <w:p w14:paraId="174CE527" w14:textId="2EFB2011" w:rsidR="002C5B5E" w:rsidRDefault="002C5B5E" w:rsidP="002C5B5E">
      <w:r w:rsidRPr="002C5B5E">
        <w:rPr>
          <w:b/>
        </w:rPr>
        <w:t>Organization</w:t>
      </w:r>
      <w:r>
        <w:t xml:space="preserve"> – </w:t>
      </w:r>
      <w:r w:rsidR="002D29A9">
        <w:t>The organization value used by your TN Express Web site.</w:t>
      </w:r>
    </w:p>
    <w:p w14:paraId="7BFFCDA6" w14:textId="685000AB" w:rsidR="002C5B5E" w:rsidRDefault="002C5B5E" w:rsidP="002C5B5E">
      <w:r w:rsidRPr="002C5B5E">
        <w:rPr>
          <w:b/>
        </w:rPr>
        <w:t>Keyword</w:t>
      </w:r>
      <w:r>
        <w:t xml:space="preserve"> – The keyword associated to the selected for</w:t>
      </w:r>
      <w:r w:rsidR="00611DFA">
        <w:t>m</w:t>
      </w:r>
      <w:r>
        <w:t xml:space="preserve">. These keywords </w:t>
      </w:r>
      <w:r w:rsidR="00116759">
        <w:t xml:space="preserve">use </w:t>
      </w:r>
      <w:r>
        <w:t>the</w:t>
      </w:r>
      <w:r w:rsidR="00116759">
        <w:t xml:space="preserve"> category</w:t>
      </w:r>
      <w:r>
        <w:t xml:space="preserve"> </w:t>
      </w:r>
      <w:r w:rsidRPr="00116759">
        <w:rPr>
          <w:b/>
        </w:rPr>
        <w:t>Registration Form</w:t>
      </w:r>
      <w:r>
        <w:t>.</w:t>
      </w:r>
    </w:p>
    <w:p w14:paraId="407060AE" w14:textId="5C48EEF6" w:rsidR="002C5B5E" w:rsidRDefault="002C5B5E" w:rsidP="002C5B5E">
      <w:r w:rsidRPr="002C5B5E">
        <w:rPr>
          <w:b/>
        </w:rPr>
        <w:t>Form Desc</w:t>
      </w:r>
      <w:r>
        <w:t xml:space="preserve"> – </w:t>
      </w:r>
      <w:r w:rsidR="00C42022">
        <w:t>A short d</w:t>
      </w:r>
      <w:r w:rsidR="000D455D">
        <w:t>escription of the form.</w:t>
      </w:r>
    </w:p>
    <w:p w14:paraId="3239D0B9" w14:textId="5E33A77D" w:rsidR="002C5B5E" w:rsidRDefault="002C5B5E" w:rsidP="00217C13">
      <w:pPr>
        <w:pStyle w:val="Heading2"/>
      </w:pPr>
      <w:bookmarkStart w:id="30" w:name="_LTR_TNEWCUSTOM_EDU_SECTIONS"/>
      <w:bookmarkStart w:id="31" w:name="_Toc5789509"/>
      <w:bookmarkEnd w:id="30"/>
      <w:r>
        <w:t>LTR_TNEWCUSTOM_EDU_</w:t>
      </w:r>
      <w:r w:rsidRPr="00025A71">
        <w:rPr>
          <w:color w:val="E1483E"/>
        </w:rPr>
        <w:t>SECTIONS</w:t>
      </w:r>
      <w:bookmarkEnd w:id="31"/>
    </w:p>
    <w:p w14:paraId="7EAD5154" w14:textId="459490DF" w:rsidR="00B004D0" w:rsidRPr="008F2739" w:rsidRDefault="008F2739" w:rsidP="00B004D0">
      <w:pPr>
        <w:rPr>
          <w:i/>
        </w:rPr>
      </w:pPr>
      <w:r w:rsidRPr="008F2739">
        <w:rPr>
          <w:i/>
        </w:rPr>
        <w:t xml:space="preserve">Entries in this table </w:t>
      </w:r>
      <w:r>
        <w:rPr>
          <w:i/>
        </w:rPr>
        <w:t>are u</w:t>
      </w:r>
      <w:r w:rsidR="00B004D0" w:rsidRPr="008F2739">
        <w:rPr>
          <w:i/>
        </w:rPr>
        <w:t xml:space="preserve">sed to organize form questions defined in the system table </w:t>
      </w:r>
      <w:hyperlink w:anchor="_LTR_TNEWCUSTOM_EDU_FORM_QUESTIONS" w:history="1">
        <w:r w:rsidR="00B004D0" w:rsidRPr="008F2739">
          <w:rPr>
            <w:rStyle w:val="Hyperlink"/>
            <w:i/>
          </w:rPr>
          <w:t>LTR_TNEWCUSTOM_EDU_FORM_QUESTIONS</w:t>
        </w:r>
      </w:hyperlink>
      <w:r w:rsidR="00B004D0" w:rsidRPr="008F2739">
        <w:rPr>
          <w:i/>
        </w:rPr>
        <w:t>.</w:t>
      </w:r>
    </w:p>
    <w:p w14:paraId="4AC669B9" w14:textId="607091D3" w:rsidR="002C5B5E" w:rsidRDefault="002C5B5E" w:rsidP="002C5B5E">
      <w:r w:rsidRPr="002C5B5E">
        <w:rPr>
          <w:b/>
        </w:rPr>
        <w:t>Organization</w:t>
      </w:r>
      <w:r>
        <w:t xml:space="preserve"> – </w:t>
      </w:r>
      <w:r w:rsidR="002D29A9">
        <w:t>The organization value used by your TN Express Web site.</w:t>
      </w:r>
    </w:p>
    <w:p w14:paraId="38D2BEF1" w14:textId="4C7A8F9D" w:rsidR="002C5B5E" w:rsidRDefault="002C5B5E" w:rsidP="002C5B5E">
      <w:r w:rsidRPr="002C5B5E">
        <w:rPr>
          <w:b/>
        </w:rPr>
        <w:t>Title</w:t>
      </w:r>
      <w:r>
        <w:t xml:space="preserve"> – T</w:t>
      </w:r>
      <w:r w:rsidR="00B004D0">
        <w:t>he t</w:t>
      </w:r>
      <w:r>
        <w:t>itle of the section</w:t>
      </w:r>
      <w:r w:rsidR="00B004D0">
        <w:t>.</w:t>
      </w:r>
    </w:p>
    <w:p w14:paraId="3369F83D" w14:textId="68CFAE39" w:rsidR="002C5B5E" w:rsidRDefault="002C5B5E" w:rsidP="002C5B5E">
      <w:r w:rsidRPr="002C5B5E">
        <w:rPr>
          <w:b/>
        </w:rPr>
        <w:t>Additional Text</w:t>
      </w:r>
      <w:r w:rsidR="00FC2A09">
        <w:t xml:space="preserve"> </w:t>
      </w:r>
      <w:r>
        <w:t xml:space="preserve">– </w:t>
      </w:r>
      <w:r w:rsidR="00FC2A09" w:rsidRPr="000D455D">
        <w:rPr>
          <w:i/>
        </w:rPr>
        <w:t>(Optional)</w:t>
      </w:r>
      <w:r w:rsidR="00FC2A09">
        <w:t xml:space="preserve"> </w:t>
      </w:r>
      <w:r>
        <w:t>Text dis</w:t>
      </w:r>
      <w:r w:rsidR="000D455D">
        <w:t xml:space="preserve">played below the </w:t>
      </w:r>
      <w:r w:rsidR="00B004D0">
        <w:t>t</w:t>
      </w:r>
      <w:r w:rsidR="000D455D">
        <w:t>itle</w:t>
      </w:r>
      <w:r w:rsidR="00B004D0">
        <w:t xml:space="preserve"> of the section</w:t>
      </w:r>
      <w:r w:rsidR="000D455D">
        <w:t>.</w:t>
      </w:r>
    </w:p>
    <w:p w14:paraId="0365067E" w14:textId="6211EAC3" w:rsidR="002C5B5E" w:rsidRDefault="002C5B5E" w:rsidP="00217C13">
      <w:pPr>
        <w:pStyle w:val="Heading2"/>
      </w:pPr>
      <w:bookmarkStart w:id="32" w:name="_LTR_TNEWCUSTOM_EDU_QUESTIONS"/>
      <w:bookmarkStart w:id="33" w:name="_Toc5789510"/>
      <w:bookmarkEnd w:id="32"/>
      <w:r>
        <w:t>LTR_TNEWCUSTOM_EDU_</w:t>
      </w:r>
      <w:r w:rsidRPr="00025A71">
        <w:rPr>
          <w:color w:val="E1483E"/>
        </w:rPr>
        <w:t>QUESTIONS</w:t>
      </w:r>
      <w:bookmarkEnd w:id="33"/>
    </w:p>
    <w:p w14:paraId="4F1FAF31" w14:textId="54B28FB8" w:rsidR="006031D7" w:rsidRDefault="006031D7" w:rsidP="002C5B5E">
      <w:pPr>
        <w:rPr>
          <w:i/>
        </w:rPr>
      </w:pPr>
      <w:r w:rsidRPr="008F2739">
        <w:rPr>
          <w:i/>
        </w:rPr>
        <w:t xml:space="preserve">Entries in this table </w:t>
      </w:r>
      <w:r>
        <w:rPr>
          <w:i/>
        </w:rPr>
        <w:t>are u</w:t>
      </w:r>
      <w:r w:rsidRPr="008F2739">
        <w:rPr>
          <w:i/>
        </w:rPr>
        <w:t xml:space="preserve">sed </w:t>
      </w:r>
      <w:r w:rsidR="00C42022">
        <w:rPr>
          <w:i/>
        </w:rPr>
        <w:t>to create the individual questions for display.</w:t>
      </w:r>
      <w:r w:rsidR="005A002B">
        <w:rPr>
          <w:i/>
        </w:rPr>
        <w:t xml:space="preserve"> These questions are associated with forms in </w:t>
      </w:r>
      <w:r w:rsidR="005A002B" w:rsidRPr="008F2739">
        <w:rPr>
          <w:i/>
        </w:rPr>
        <w:t xml:space="preserve">the system table </w:t>
      </w:r>
      <w:hyperlink w:anchor="_LTR_TNEWCUSTOM_EDU_FORM_QUESTIONS" w:history="1">
        <w:r w:rsidR="005A002B" w:rsidRPr="008F2739">
          <w:rPr>
            <w:rStyle w:val="Hyperlink"/>
            <w:i/>
          </w:rPr>
          <w:t>LTR_TNEWCUSTOM_EDU_FORM_QUESTIONS</w:t>
        </w:r>
      </w:hyperlink>
      <w:r w:rsidR="005A002B" w:rsidRPr="008F2739">
        <w:rPr>
          <w:i/>
        </w:rPr>
        <w:t>.</w:t>
      </w:r>
    </w:p>
    <w:p w14:paraId="60813381" w14:textId="097E58C2" w:rsidR="002C5B5E" w:rsidRDefault="002C5B5E" w:rsidP="002C5B5E">
      <w:r w:rsidRPr="002C5B5E">
        <w:rPr>
          <w:b/>
        </w:rPr>
        <w:t>Organization</w:t>
      </w:r>
      <w:r>
        <w:t xml:space="preserve"> – </w:t>
      </w:r>
      <w:r w:rsidR="002D29A9">
        <w:t>The organization value used by your TN Express Web site.</w:t>
      </w:r>
    </w:p>
    <w:p w14:paraId="57A1CFA0" w14:textId="4C0FD4A9" w:rsidR="002C5B5E" w:rsidRPr="005A1355" w:rsidRDefault="002C5B5E" w:rsidP="00F854CF">
      <w:r w:rsidRPr="002C5B5E">
        <w:rPr>
          <w:b/>
        </w:rPr>
        <w:t>Input Type</w:t>
      </w:r>
      <w:r>
        <w:t xml:space="preserve"> – </w:t>
      </w:r>
      <w:r w:rsidR="002D29A9">
        <w:t xml:space="preserve">Values: </w:t>
      </w:r>
      <w:r w:rsidR="002D29A9" w:rsidRPr="005A1355">
        <w:t xml:space="preserve">Dropdown, Radio </w:t>
      </w:r>
      <w:r w:rsidR="006031D7" w:rsidRPr="005A1355">
        <w:t>Option</w:t>
      </w:r>
      <w:r w:rsidR="002D29A9" w:rsidRPr="005A1355">
        <w:t>,</w:t>
      </w:r>
      <w:r w:rsidR="005A1355" w:rsidRPr="005A1355">
        <w:t xml:space="preserve"> Checkbox, Text</w:t>
      </w:r>
      <w:r w:rsidR="006031D7" w:rsidRPr="005A1355">
        <w:t>, Text Area</w:t>
      </w:r>
      <w:r w:rsidR="005A1355">
        <w:t>, Number, Currency, Date, Email</w:t>
      </w:r>
      <w:r w:rsidR="002D29A9">
        <w:t xml:space="preserve">. </w:t>
      </w:r>
      <w:r w:rsidR="00F854CF">
        <w:t>This is the f</w:t>
      </w:r>
      <w:r w:rsidR="002D29A9">
        <w:t>ormat for the t</w:t>
      </w:r>
      <w:r>
        <w:t xml:space="preserve">ype of input displayed to </w:t>
      </w:r>
      <w:r w:rsidR="00F854CF">
        <w:t>a</w:t>
      </w:r>
      <w:r>
        <w:t xml:space="preserve"> customer.</w:t>
      </w:r>
      <w:r w:rsidR="00F854CF">
        <w:t xml:space="preserve"> Validation checks will require the customer to correctly enter data in the form if the selected input type is number, currency, date, or email.</w:t>
      </w:r>
    </w:p>
    <w:p w14:paraId="66992EEA" w14:textId="2A060A1D" w:rsidR="009B6A9B" w:rsidRDefault="009B6A9B" w:rsidP="009B6A9B">
      <w:pPr>
        <w:pStyle w:val="Note"/>
      </w:pPr>
      <w:r w:rsidRPr="000D7F58">
        <w:rPr>
          <w:b/>
        </w:rPr>
        <w:t>Important</w:t>
      </w:r>
      <w:r>
        <w:t xml:space="preserve">: The </w:t>
      </w:r>
      <w:r w:rsidRPr="000D7F58">
        <w:t xml:space="preserve">input type of </w:t>
      </w:r>
      <w:r>
        <w:t xml:space="preserve">a </w:t>
      </w:r>
      <w:r w:rsidRPr="000D7F58">
        <w:t xml:space="preserve">question should </w:t>
      </w:r>
      <w:r>
        <w:t>not</w:t>
      </w:r>
      <w:r w:rsidRPr="000D7F58">
        <w:t xml:space="preserve"> </w:t>
      </w:r>
      <w:r>
        <w:t>be altered o</w:t>
      </w:r>
      <w:r w:rsidRPr="000D7F58">
        <w:t xml:space="preserve">nce a question has been used </w:t>
      </w:r>
      <w:r>
        <w:t>with a live form</w:t>
      </w:r>
      <w:r w:rsidRPr="000D7F58">
        <w:t xml:space="preserve">. If a change is </w:t>
      </w:r>
      <w:r>
        <w:t>necessary</w:t>
      </w:r>
      <w:r w:rsidRPr="000D7F58">
        <w:t xml:space="preserve">, the question should be inactivated and recreated with the new input type. Failure to do so will cause errors for </w:t>
      </w:r>
      <w:r>
        <w:t>accounts</w:t>
      </w:r>
      <w:r w:rsidRPr="000D7F58">
        <w:t xml:space="preserve"> that had completed the question before the </w:t>
      </w:r>
      <w:r>
        <w:t>change</w:t>
      </w:r>
      <w:r w:rsidRPr="000D7F58">
        <w:t>.</w:t>
      </w:r>
    </w:p>
    <w:p w14:paraId="75A71F50" w14:textId="36AB8F9A" w:rsidR="002C5B5E" w:rsidRDefault="002C5B5E" w:rsidP="002C5B5E">
      <w:r w:rsidRPr="002C5B5E">
        <w:rPr>
          <w:b/>
        </w:rPr>
        <w:t>Question Group</w:t>
      </w:r>
      <w:r>
        <w:t xml:space="preserve"> – Short description of the question category. Only used to sort questions in a logical order in the system tables. Not seen by the customer.</w:t>
      </w:r>
    </w:p>
    <w:p w14:paraId="27693960" w14:textId="76746CA1" w:rsidR="002C5B5E" w:rsidRDefault="002C5B5E" w:rsidP="002C5B5E">
      <w:r w:rsidRPr="002C5B5E">
        <w:rPr>
          <w:b/>
        </w:rPr>
        <w:t>Question Short Desc</w:t>
      </w:r>
      <w:r>
        <w:t xml:space="preserve"> – </w:t>
      </w:r>
      <w:r w:rsidR="00643786" w:rsidRPr="000D455D">
        <w:rPr>
          <w:i/>
        </w:rPr>
        <w:t>(</w:t>
      </w:r>
      <w:r w:rsidR="005570BB">
        <w:rPr>
          <w:i/>
        </w:rPr>
        <w:t>recommended</w:t>
      </w:r>
      <w:r w:rsidR="00643786" w:rsidRPr="000D455D">
        <w:rPr>
          <w:i/>
        </w:rPr>
        <w:t>)</w:t>
      </w:r>
      <w:r w:rsidR="00643786">
        <w:t xml:space="preserve"> </w:t>
      </w:r>
      <w:r w:rsidR="00D80C44">
        <w:t xml:space="preserve">When the </w:t>
      </w:r>
      <w:r w:rsidR="00D80C44" w:rsidRPr="00D80C44">
        <w:rPr>
          <w:b/>
        </w:rPr>
        <w:t>Question Desc</w:t>
      </w:r>
      <w:r w:rsidR="00D80C44">
        <w:t xml:space="preserve"> is greater than 50 characters, this shorter description will instead be displayed on the Tessitura </w:t>
      </w:r>
      <w:hyperlink w:anchor="_Edu_Main_Screen" w:history="1">
        <w:r w:rsidR="00D80C44" w:rsidRPr="005A002B">
          <w:rPr>
            <w:rStyle w:val="Hyperlink"/>
          </w:rPr>
          <w:t>custom screen.</w:t>
        </w:r>
      </w:hyperlink>
    </w:p>
    <w:p w14:paraId="0ACACE5A" w14:textId="238D8321" w:rsidR="002C5B5E" w:rsidRDefault="000D455D" w:rsidP="002C5B5E">
      <w:pPr>
        <w:pStyle w:val="Note"/>
      </w:pPr>
      <w:r>
        <w:rPr>
          <w:b/>
        </w:rPr>
        <w:t>Important</w:t>
      </w:r>
      <w:r w:rsidR="002C5B5E">
        <w:t xml:space="preserve">: </w:t>
      </w:r>
      <w:r w:rsidR="00D80C44">
        <w:t>This should be a unique description so as to not be confused with other questions. Example: Instead of “I Agree”, use “I Agree to the photo release waiver”.</w:t>
      </w:r>
    </w:p>
    <w:p w14:paraId="215B0832" w14:textId="01B6672B" w:rsidR="002C5B5E" w:rsidRDefault="002C5B5E" w:rsidP="002C5B5E">
      <w:r w:rsidRPr="002C5B5E">
        <w:rPr>
          <w:b/>
        </w:rPr>
        <w:t>Question Desc</w:t>
      </w:r>
      <w:r>
        <w:t xml:space="preserve"> – </w:t>
      </w:r>
      <w:r w:rsidR="00D80C44" w:rsidRPr="000D455D">
        <w:rPr>
          <w:i/>
        </w:rPr>
        <w:t>(</w:t>
      </w:r>
      <w:r w:rsidR="00D80C44">
        <w:rPr>
          <w:i/>
        </w:rPr>
        <w:t>required</w:t>
      </w:r>
      <w:r w:rsidR="00D80C44" w:rsidRPr="000D455D">
        <w:rPr>
          <w:i/>
        </w:rPr>
        <w:t>)</w:t>
      </w:r>
      <w:r w:rsidR="00D80C44">
        <w:t xml:space="preserve"> </w:t>
      </w:r>
      <w:r>
        <w:t>The actual question displayed to customer</w:t>
      </w:r>
      <w:r w:rsidR="00D80C44">
        <w:t xml:space="preserve">s online </w:t>
      </w:r>
      <w:r w:rsidR="00D80C44" w:rsidRPr="00D80C44">
        <w:rPr>
          <w:i/>
        </w:rPr>
        <w:t>and</w:t>
      </w:r>
      <w:r w:rsidR="00D80C44">
        <w:t xml:space="preserve"> displayed </w:t>
      </w:r>
      <w:r>
        <w:t>on the custom screen</w:t>
      </w:r>
      <w:r w:rsidR="00D80C44">
        <w:t xml:space="preserve"> in Tessitura</w:t>
      </w:r>
      <w:r>
        <w:t xml:space="preserve">. </w:t>
      </w:r>
      <w:r w:rsidR="00D80C44">
        <w:t>However, i</w:t>
      </w:r>
      <w:r>
        <w:t xml:space="preserve">f greater than 50 characters, the </w:t>
      </w:r>
      <w:r w:rsidR="00D80C44" w:rsidRPr="00D80C44">
        <w:rPr>
          <w:b/>
        </w:rPr>
        <w:t>Q</w:t>
      </w:r>
      <w:r w:rsidRPr="00D80C44">
        <w:rPr>
          <w:b/>
        </w:rPr>
        <w:t xml:space="preserve">uestion </w:t>
      </w:r>
      <w:r w:rsidR="00D80C44" w:rsidRPr="00D80C44">
        <w:rPr>
          <w:b/>
        </w:rPr>
        <w:t>S</w:t>
      </w:r>
      <w:r w:rsidRPr="00D80C44">
        <w:rPr>
          <w:b/>
        </w:rPr>
        <w:t xml:space="preserve">hort </w:t>
      </w:r>
      <w:r w:rsidR="00D80C44" w:rsidRPr="00D80C44">
        <w:rPr>
          <w:b/>
        </w:rPr>
        <w:t>Desc</w:t>
      </w:r>
      <w:r w:rsidR="00D80C44">
        <w:t xml:space="preserve"> will be </w:t>
      </w:r>
      <w:r>
        <w:t xml:space="preserve">displayed </w:t>
      </w:r>
      <w:r w:rsidR="00D80C44">
        <w:t xml:space="preserve">instead </w:t>
      </w:r>
      <w:r>
        <w:t xml:space="preserve">on the </w:t>
      </w:r>
      <w:r w:rsidR="00981BE9">
        <w:t xml:space="preserve">Tessitura </w:t>
      </w:r>
      <w:hyperlink w:anchor="_Edu_Main_Screen" w:history="1">
        <w:r w:rsidR="00981BE9" w:rsidRPr="005A002B">
          <w:rPr>
            <w:rStyle w:val="Hyperlink"/>
          </w:rPr>
          <w:t>custom screen.</w:t>
        </w:r>
      </w:hyperlink>
    </w:p>
    <w:p w14:paraId="3C56342A" w14:textId="752D9DD7" w:rsidR="002C5B5E" w:rsidRDefault="002C5B5E" w:rsidP="002C5B5E">
      <w:pPr>
        <w:pStyle w:val="Note"/>
      </w:pPr>
      <w:r w:rsidRPr="000D455D">
        <w:rPr>
          <w:b/>
        </w:rPr>
        <w:t>Note</w:t>
      </w:r>
      <w:r>
        <w:t xml:space="preserve">: </w:t>
      </w:r>
      <w:r w:rsidR="000D455D">
        <w:t>This</w:t>
      </w:r>
      <w:r>
        <w:t xml:space="preserve"> should be a unique description </w:t>
      </w:r>
      <w:r w:rsidR="00D80C44">
        <w:t xml:space="preserve">so </w:t>
      </w:r>
      <w:r>
        <w:t xml:space="preserve">as </w:t>
      </w:r>
      <w:r w:rsidR="000D455D">
        <w:t xml:space="preserve">to </w:t>
      </w:r>
      <w:r>
        <w:t>not be confused with other questions. Example: Instead of “I Agree”, use “I Agree to the photo release waiver”.</w:t>
      </w:r>
    </w:p>
    <w:p w14:paraId="521C0C78" w14:textId="673F1026" w:rsidR="002C5B5E" w:rsidRDefault="002C5B5E" w:rsidP="002C5B5E">
      <w:r w:rsidRPr="002C5B5E">
        <w:rPr>
          <w:b/>
        </w:rPr>
        <w:t>Question Pre Text</w:t>
      </w:r>
      <w:r>
        <w:t xml:space="preserve"> – </w:t>
      </w:r>
      <w:r w:rsidR="00FC2A09" w:rsidRPr="000D455D">
        <w:rPr>
          <w:i/>
        </w:rPr>
        <w:t>(</w:t>
      </w:r>
      <w:r w:rsidR="00D80C44">
        <w:rPr>
          <w:i/>
        </w:rPr>
        <w:t>o</w:t>
      </w:r>
      <w:r w:rsidR="00FC2A09" w:rsidRPr="000D455D">
        <w:rPr>
          <w:i/>
        </w:rPr>
        <w:t>ptional)</w:t>
      </w:r>
      <w:r w:rsidR="00FC2A09">
        <w:t xml:space="preserve"> </w:t>
      </w:r>
      <w:r>
        <w:t xml:space="preserve">Instructional text displayed </w:t>
      </w:r>
      <w:r w:rsidR="0053597C">
        <w:t>below</w:t>
      </w:r>
      <w:r>
        <w:t xml:space="preserve"> the question</w:t>
      </w:r>
      <w:r w:rsidR="00D80C44">
        <w:t xml:space="preserve"> </w:t>
      </w:r>
      <w:r w:rsidR="0053597C">
        <w:t>online</w:t>
      </w:r>
      <w:r>
        <w:t xml:space="preserve">. </w:t>
      </w:r>
    </w:p>
    <w:p w14:paraId="19172FF0" w14:textId="0A440D21" w:rsidR="002C5B5E" w:rsidRDefault="002C5B5E" w:rsidP="00D80C44">
      <w:r w:rsidRPr="002C5B5E">
        <w:rPr>
          <w:b/>
        </w:rPr>
        <w:t>Ref Tbl</w:t>
      </w:r>
      <w:r>
        <w:t xml:space="preserve"> –</w:t>
      </w:r>
      <w:r w:rsidR="00786DA3">
        <w:t xml:space="preserve"> </w:t>
      </w:r>
      <w:r>
        <w:t xml:space="preserve">The table or view </w:t>
      </w:r>
      <w:r w:rsidR="000E40E5">
        <w:t xml:space="preserve">name </w:t>
      </w:r>
      <w:r>
        <w:t>from</w:t>
      </w:r>
      <w:r w:rsidR="00D80C44">
        <w:t xml:space="preserve"> which lookup values are pulled</w:t>
      </w:r>
      <w:r w:rsidR="00854A54">
        <w:t xml:space="preserve"> </w:t>
      </w:r>
      <w:r w:rsidR="00854A54" w:rsidRPr="00D80C44">
        <w:rPr>
          <w:i/>
        </w:rPr>
        <w:t>(dropdowns and radio options only</w:t>
      </w:r>
      <w:r w:rsidR="00854A54">
        <w:t>)</w:t>
      </w:r>
      <w:r w:rsidR="00D80C44">
        <w:t>.</w:t>
      </w:r>
    </w:p>
    <w:p w14:paraId="2996C396" w14:textId="1CCA4AEA" w:rsidR="002C5B5E" w:rsidRDefault="002C5B5E" w:rsidP="002C5B5E">
      <w:r w:rsidRPr="002C5B5E">
        <w:rPr>
          <w:b/>
        </w:rPr>
        <w:t>Ref IdCol</w:t>
      </w:r>
      <w:r>
        <w:t xml:space="preserve"> – </w:t>
      </w:r>
      <w:r w:rsidR="002B5C2D" w:rsidRPr="002B5C2D">
        <w:t xml:space="preserve">The ID column </w:t>
      </w:r>
      <w:r w:rsidR="002B5C2D">
        <w:t xml:space="preserve">number </w:t>
      </w:r>
      <w:r w:rsidR="002B5C2D" w:rsidRPr="002B5C2D">
        <w:t>in the table or view entered in Ref Tbl. This column is only used if Ref Tbl is used.</w:t>
      </w:r>
    </w:p>
    <w:p w14:paraId="17DA0A37" w14:textId="718C0AB4" w:rsidR="002C5B5E" w:rsidRDefault="002C5B5E" w:rsidP="007A30FE">
      <w:r w:rsidRPr="002C5B5E">
        <w:rPr>
          <w:b/>
        </w:rPr>
        <w:t>Ref DescCol</w:t>
      </w:r>
      <w:r>
        <w:t xml:space="preserve"> – The column </w:t>
      </w:r>
      <w:r w:rsidR="002B5C2D">
        <w:t xml:space="preserve">number </w:t>
      </w:r>
      <w:r>
        <w:t xml:space="preserve">in the table or view entered in Ref Tbl where </w:t>
      </w:r>
      <w:r w:rsidR="00544E2E">
        <w:t xml:space="preserve">value descriptions are stored. </w:t>
      </w:r>
      <w:r w:rsidR="002B5C2D">
        <w:t xml:space="preserve">These values are the </w:t>
      </w:r>
      <w:r>
        <w:t>option</w:t>
      </w:r>
      <w:r w:rsidR="002B5C2D">
        <w:t>s</w:t>
      </w:r>
      <w:r>
        <w:t xml:space="preserve"> visible to the user.</w:t>
      </w:r>
      <w:r w:rsidR="007A30FE" w:rsidRPr="007A30FE">
        <w:t xml:space="preserve"> </w:t>
      </w:r>
      <w:r w:rsidR="007A30FE">
        <w:t>This column is only used if Ref Tbl is used.</w:t>
      </w:r>
    </w:p>
    <w:p w14:paraId="22C6A6B7" w14:textId="7DE54A90" w:rsidR="002C5B5E" w:rsidRDefault="002C5B5E" w:rsidP="002C5B5E">
      <w:r w:rsidRPr="002C5B5E">
        <w:rPr>
          <w:b/>
        </w:rPr>
        <w:t>Ref Where</w:t>
      </w:r>
      <w:r w:rsidR="00544E2E">
        <w:t xml:space="preserve"> – A SQL “WHERE” expression </w:t>
      </w:r>
      <w:r>
        <w:t>used to filter the values from the table or view entered in Ref Tbl. This column is only used if Ref Tbl is used.</w:t>
      </w:r>
    </w:p>
    <w:p w14:paraId="36497A78" w14:textId="0508400A" w:rsidR="00544E2E" w:rsidRDefault="00544E2E" w:rsidP="00544E2E">
      <w:pPr>
        <w:pStyle w:val="Note"/>
      </w:pPr>
      <w:r w:rsidRPr="00544E2E">
        <w:rPr>
          <w:b/>
        </w:rPr>
        <w:t>Note</w:t>
      </w:r>
      <w:r>
        <w:t xml:space="preserve">: Do not include the word “WHERE”, as it is </w:t>
      </w:r>
      <w:r w:rsidR="009E5880">
        <w:t>prepended to the SQL when the code is run.</w:t>
      </w:r>
    </w:p>
    <w:p w14:paraId="39F67FF1" w14:textId="21AC0E7B" w:rsidR="002C5B5E" w:rsidRDefault="002C5B5E" w:rsidP="007A30FE">
      <w:r w:rsidRPr="002C5B5E">
        <w:rPr>
          <w:b/>
        </w:rPr>
        <w:t>Ref Sort</w:t>
      </w:r>
      <w:r>
        <w:t xml:space="preserve"> – An expression used to sort the dropdown values. If no expression is entered</w:t>
      </w:r>
      <w:r w:rsidR="00D80C44">
        <w:t>,</w:t>
      </w:r>
      <w:r>
        <w:t xml:space="preserve"> the values are sorted </w:t>
      </w:r>
      <w:r w:rsidR="00D80C44">
        <w:t xml:space="preserve">alphabetically </w:t>
      </w:r>
      <w:r>
        <w:t>by description</w:t>
      </w:r>
      <w:r w:rsidR="00D80C44">
        <w:t>.</w:t>
      </w:r>
      <w:r w:rsidR="007A30FE" w:rsidRPr="007A30FE">
        <w:t xml:space="preserve"> </w:t>
      </w:r>
      <w:r w:rsidR="007A30FE">
        <w:t>This column is only used if Ref Tbl is used.</w:t>
      </w:r>
    </w:p>
    <w:p w14:paraId="409702A3" w14:textId="0215A096" w:rsidR="002C5B5E" w:rsidRDefault="002C5B5E" w:rsidP="002C5B5E">
      <w:r w:rsidRPr="002C5B5E">
        <w:rPr>
          <w:b/>
        </w:rPr>
        <w:t>Per Class</w:t>
      </w:r>
      <w:r>
        <w:t xml:space="preserve"> – When checked, this question will be asked </w:t>
      </w:r>
      <w:r w:rsidR="00D80C44">
        <w:t xml:space="preserve">separately </w:t>
      </w:r>
      <w:r w:rsidR="00EF3F62">
        <w:t>within the form for each class</w:t>
      </w:r>
      <w:r w:rsidR="00A26D66">
        <w:t xml:space="preserve"> </w:t>
      </w:r>
      <w:r w:rsidR="00EF3F62">
        <w:t>(</w:t>
      </w:r>
      <w:r w:rsidR="00D50600">
        <w:t>e</w:t>
      </w:r>
      <w:r w:rsidR="00EF3F62">
        <w:t>.g. – obtaining travel info or other details that may change for every class).</w:t>
      </w:r>
    </w:p>
    <w:p w14:paraId="28E482DF" w14:textId="1BBE343D" w:rsidR="00D80C44" w:rsidRDefault="002C5B5E" w:rsidP="002C5B5E">
      <w:r w:rsidRPr="002C5B5E">
        <w:rPr>
          <w:b/>
        </w:rPr>
        <w:t>Waiver</w:t>
      </w:r>
      <w:r>
        <w:t xml:space="preserve"> – </w:t>
      </w:r>
      <w:r w:rsidR="00846F66">
        <w:t>When checked, a history of the Q</w:t>
      </w:r>
      <w:r>
        <w:t xml:space="preserve">uestion </w:t>
      </w:r>
      <w:r w:rsidR="00846F66">
        <w:t>D</w:t>
      </w:r>
      <w:r w:rsidR="00643786">
        <w:t xml:space="preserve">esc and </w:t>
      </w:r>
      <w:r w:rsidR="00846F66">
        <w:t>Question Pre-T</w:t>
      </w:r>
      <w:r w:rsidR="00643786">
        <w:t>ext</w:t>
      </w:r>
      <w:r>
        <w:t xml:space="preserve"> </w:t>
      </w:r>
      <w:r w:rsidR="00846F66">
        <w:t xml:space="preserve">will </w:t>
      </w:r>
      <w:r>
        <w:t>be maintain</w:t>
      </w:r>
      <w:r w:rsidR="002D29A9">
        <w:t>ed</w:t>
      </w:r>
      <w:r w:rsidR="00846F66">
        <w:t xml:space="preserve"> after any change</w:t>
      </w:r>
      <w:r w:rsidR="00D50600">
        <w:t xml:space="preserve"> (</w:t>
      </w:r>
      <w:r w:rsidR="00846F66">
        <w:t xml:space="preserve">e.g., </w:t>
      </w:r>
      <w:r w:rsidR="00D50600">
        <w:t>policies and procedures; photo release)</w:t>
      </w:r>
      <w:r w:rsidR="00846F66">
        <w:t>.</w:t>
      </w:r>
    </w:p>
    <w:p w14:paraId="7C4D08FE" w14:textId="435820AC" w:rsidR="002C5B5E" w:rsidRDefault="002C5B5E" w:rsidP="00D80C44">
      <w:pPr>
        <w:pStyle w:val="Note"/>
      </w:pPr>
      <w:r w:rsidRPr="00D80C44">
        <w:rPr>
          <w:b/>
        </w:rPr>
        <w:t>Note</w:t>
      </w:r>
      <w:r>
        <w:t xml:space="preserve">: This </w:t>
      </w:r>
      <w:r w:rsidR="00846F66">
        <w:t xml:space="preserve">is intended for use with </w:t>
      </w:r>
      <w:r>
        <w:t>quest</w:t>
      </w:r>
      <w:r w:rsidR="00846F66">
        <w:t>ions that contain legal content, where it is important to know the exact content displayed within the agreement.</w:t>
      </w:r>
    </w:p>
    <w:p w14:paraId="325EFA0D" w14:textId="6A46283A" w:rsidR="002C5B5E" w:rsidRDefault="002C5B5E" w:rsidP="002C5B5E">
      <w:r w:rsidRPr="002C5B5E">
        <w:rPr>
          <w:b/>
        </w:rPr>
        <w:t>Db Location</w:t>
      </w:r>
      <w:r>
        <w:t xml:space="preserve"> – </w:t>
      </w:r>
      <w:r w:rsidR="00D80C44">
        <w:t xml:space="preserve">Values: Custom Screen, Research Note, Attribute, or Gender Field (on the constituent screen). </w:t>
      </w:r>
      <w:r>
        <w:t xml:space="preserve">The location </w:t>
      </w:r>
      <w:r w:rsidR="00D80C44">
        <w:t xml:space="preserve">where </w:t>
      </w:r>
      <w:r>
        <w:t xml:space="preserve">the </w:t>
      </w:r>
      <w:r w:rsidR="00D80C44">
        <w:t xml:space="preserve">question </w:t>
      </w:r>
      <w:r>
        <w:t xml:space="preserve">response </w:t>
      </w:r>
      <w:r w:rsidR="00D80C44">
        <w:t xml:space="preserve">is </w:t>
      </w:r>
      <w:r>
        <w:t>stored.</w:t>
      </w:r>
    </w:p>
    <w:p w14:paraId="50A4665E" w14:textId="7FBD1811" w:rsidR="002C5B5E" w:rsidRDefault="002C5B5E" w:rsidP="002C5B5E">
      <w:r w:rsidRPr="002C5B5E">
        <w:rPr>
          <w:b/>
        </w:rPr>
        <w:t>Db Location Id</w:t>
      </w:r>
      <w:r w:rsidR="00D80C44">
        <w:t xml:space="preserve"> – If</w:t>
      </w:r>
      <w:r w:rsidR="00D80C44" w:rsidRPr="00846F66">
        <w:t xml:space="preserve"> </w:t>
      </w:r>
      <w:r w:rsidR="00846F66" w:rsidRPr="00846F66">
        <w:t>l</w:t>
      </w:r>
      <w:r w:rsidRPr="00846F66">
        <w:t>ocation</w:t>
      </w:r>
      <w:r>
        <w:t xml:space="preserve"> </w:t>
      </w:r>
      <w:r w:rsidR="00846F66">
        <w:t xml:space="preserve">above </w:t>
      </w:r>
      <w:r>
        <w:t xml:space="preserve">is </w:t>
      </w:r>
      <w:r w:rsidR="00D80C44">
        <w:t>C</w:t>
      </w:r>
      <w:r>
        <w:t xml:space="preserve">ustom </w:t>
      </w:r>
      <w:r w:rsidR="00D80C44">
        <w:t>S</w:t>
      </w:r>
      <w:r>
        <w:t xml:space="preserve">creen, </w:t>
      </w:r>
      <w:r w:rsidR="00D80C44">
        <w:t>R</w:t>
      </w:r>
      <w:r>
        <w:t xml:space="preserve">esearch </w:t>
      </w:r>
      <w:r w:rsidR="00854A54">
        <w:t>N</w:t>
      </w:r>
      <w:r>
        <w:t xml:space="preserve">ote or </w:t>
      </w:r>
      <w:r w:rsidR="00854A54">
        <w:t>A</w:t>
      </w:r>
      <w:r>
        <w:t>ttribute, the desired option must be selected here.</w:t>
      </w:r>
    </w:p>
    <w:p w14:paraId="4DF7FA3E" w14:textId="04A81E5E" w:rsidR="002C5B5E" w:rsidRDefault="002C5B5E" w:rsidP="00217C13">
      <w:pPr>
        <w:pStyle w:val="Heading2"/>
        <w:rPr>
          <w:color w:val="E1483E"/>
        </w:rPr>
      </w:pPr>
      <w:bookmarkStart w:id="34" w:name="_LTR_TNEWCUSTOM_EDU_FORM_QUESTIONS"/>
      <w:bookmarkStart w:id="35" w:name="_Toc5789511"/>
      <w:bookmarkEnd w:id="34"/>
      <w:r>
        <w:t>LTR_TNEWCUSTOM_EDU_</w:t>
      </w:r>
      <w:r w:rsidRPr="00025A71">
        <w:rPr>
          <w:color w:val="E1483E"/>
        </w:rPr>
        <w:t>FORM_QUESTIONS</w:t>
      </w:r>
      <w:bookmarkEnd w:id="35"/>
    </w:p>
    <w:p w14:paraId="40A1A8CE" w14:textId="16879BC3" w:rsidR="006031D7" w:rsidRPr="006031D7" w:rsidRDefault="006031D7" w:rsidP="006031D7">
      <w:r w:rsidRPr="008F2739">
        <w:rPr>
          <w:i/>
        </w:rPr>
        <w:t xml:space="preserve">Entries in this table </w:t>
      </w:r>
      <w:r>
        <w:rPr>
          <w:i/>
        </w:rPr>
        <w:t>are u</w:t>
      </w:r>
      <w:r w:rsidRPr="008F2739">
        <w:rPr>
          <w:i/>
        </w:rPr>
        <w:t>sed</w:t>
      </w:r>
      <w:r>
        <w:rPr>
          <w:i/>
        </w:rPr>
        <w:t xml:space="preserve"> to connect individual questions and group together within a form (or group by sections within a form).</w:t>
      </w:r>
    </w:p>
    <w:p w14:paraId="0CC8DF34" w14:textId="5A484157" w:rsidR="002C5B5E" w:rsidRDefault="002C5B5E" w:rsidP="002C5B5E">
      <w:r w:rsidRPr="002D29A9">
        <w:rPr>
          <w:b/>
        </w:rPr>
        <w:t>Organization</w:t>
      </w:r>
      <w:r>
        <w:t xml:space="preserve"> – </w:t>
      </w:r>
      <w:r w:rsidR="002D29A9">
        <w:t>The organization value used by your TN Express Web site.</w:t>
      </w:r>
    </w:p>
    <w:p w14:paraId="112778AE" w14:textId="14632A7F" w:rsidR="002C5B5E" w:rsidRDefault="002C5B5E" w:rsidP="002C5B5E">
      <w:r w:rsidRPr="002D29A9">
        <w:rPr>
          <w:b/>
        </w:rPr>
        <w:t>Form Id</w:t>
      </w:r>
      <w:r>
        <w:t xml:space="preserve"> – Comes from </w:t>
      </w:r>
      <w:hyperlink w:anchor="_LTR_TNEWCUSTOM_EDU_FORM" w:history="1">
        <w:r w:rsidR="002D29A9" w:rsidRPr="002D29A9">
          <w:rPr>
            <w:rStyle w:val="Hyperlink"/>
          </w:rPr>
          <w:t>LTR_TNEWCUSTOM_EDU_FORM</w:t>
        </w:r>
      </w:hyperlink>
    </w:p>
    <w:p w14:paraId="324D53D3" w14:textId="3A38DEE5" w:rsidR="002C5B5E" w:rsidRDefault="002C5B5E" w:rsidP="002C5B5E">
      <w:r w:rsidRPr="002D29A9">
        <w:rPr>
          <w:b/>
        </w:rPr>
        <w:t>Question Id</w:t>
      </w:r>
      <w:r>
        <w:t xml:space="preserve"> – Comes from </w:t>
      </w:r>
      <w:hyperlink w:anchor="_LTR_TNEWCUSTOM_EDU_QUESTIONS" w:history="1">
        <w:r w:rsidR="002D29A9" w:rsidRPr="002D29A9">
          <w:rPr>
            <w:rStyle w:val="Hyperlink"/>
          </w:rPr>
          <w:t>LTR_TNEWCUSTOM_EDU_QUESTIONS</w:t>
        </w:r>
      </w:hyperlink>
    </w:p>
    <w:p w14:paraId="5B958A5C" w14:textId="75D042C4" w:rsidR="002C5B5E" w:rsidRDefault="002C5B5E" w:rsidP="002C5B5E">
      <w:r w:rsidRPr="002D29A9">
        <w:rPr>
          <w:b/>
        </w:rPr>
        <w:t>Page Number</w:t>
      </w:r>
      <w:r>
        <w:t xml:space="preserve"> – The</w:t>
      </w:r>
      <w:r w:rsidR="006031D7">
        <w:t xml:space="preserve"> Form/Waiver</w:t>
      </w:r>
      <w:r>
        <w:t xml:space="preserve"> page </w:t>
      </w:r>
      <w:r w:rsidR="002D29A9">
        <w:t>number where this question will appear</w:t>
      </w:r>
      <w:r>
        <w:t>.</w:t>
      </w:r>
    </w:p>
    <w:p w14:paraId="12E9DAEB" w14:textId="48459EF0" w:rsidR="002C5B5E" w:rsidRDefault="002C5B5E" w:rsidP="002C5B5E">
      <w:r w:rsidRPr="002D29A9">
        <w:rPr>
          <w:b/>
        </w:rPr>
        <w:t>Section Id</w:t>
      </w:r>
      <w:r>
        <w:t xml:space="preserve"> – Comes from </w:t>
      </w:r>
      <w:hyperlink w:anchor="_LTR_TNEWCUSTOM_EDU_SECTIONS" w:history="1">
        <w:r w:rsidR="002D29A9" w:rsidRPr="002D29A9">
          <w:rPr>
            <w:rStyle w:val="Hyperlink"/>
          </w:rPr>
          <w:t>LTR_TNEWCUSTOM_EDU_SECTIONS</w:t>
        </w:r>
      </w:hyperlink>
    </w:p>
    <w:p w14:paraId="308027A3" w14:textId="0F51B5D5" w:rsidR="002C5B5E" w:rsidRDefault="002C5B5E" w:rsidP="002C5B5E">
      <w:r w:rsidRPr="002D29A9">
        <w:rPr>
          <w:b/>
        </w:rPr>
        <w:t>Section Sort</w:t>
      </w:r>
      <w:r>
        <w:t xml:space="preserve"> –</w:t>
      </w:r>
      <w:r w:rsidR="006031D7">
        <w:t xml:space="preserve"> </w:t>
      </w:r>
      <w:r>
        <w:t xml:space="preserve">The section sort order </w:t>
      </w:r>
      <w:r w:rsidR="001838A3">
        <w:t>within the page, ranked by integer (1 = first).</w:t>
      </w:r>
    </w:p>
    <w:p w14:paraId="3F7D6FE2" w14:textId="72162DE7" w:rsidR="002C5B5E" w:rsidRDefault="002C5B5E" w:rsidP="002C5B5E">
      <w:r w:rsidRPr="002D29A9">
        <w:rPr>
          <w:b/>
        </w:rPr>
        <w:t>Question Sort</w:t>
      </w:r>
      <w:r>
        <w:t xml:space="preserve"> –</w:t>
      </w:r>
      <w:r w:rsidR="006031D7">
        <w:t xml:space="preserve"> </w:t>
      </w:r>
      <w:r>
        <w:t>The question sort order within the section</w:t>
      </w:r>
      <w:r w:rsidR="001838A3">
        <w:t>, ranked by integer (1 = first).</w:t>
      </w:r>
    </w:p>
    <w:p w14:paraId="4A39F882" w14:textId="78C83EF9" w:rsidR="002C5B5E" w:rsidRDefault="002C5B5E" w:rsidP="002C5B5E">
      <w:r w:rsidRPr="002D29A9">
        <w:rPr>
          <w:b/>
        </w:rPr>
        <w:t>Required</w:t>
      </w:r>
      <w:r>
        <w:t xml:space="preserve"> – If checked, the question will be required.</w:t>
      </w:r>
    </w:p>
    <w:p w14:paraId="2CFF710A" w14:textId="695FF34B" w:rsidR="002C5B5E" w:rsidRDefault="002C5B5E" w:rsidP="002C5B5E">
      <w:r w:rsidRPr="002D29A9">
        <w:rPr>
          <w:b/>
        </w:rPr>
        <w:t>Dependent Question Id</w:t>
      </w:r>
      <w:r>
        <w:t xml:space="preserve"> – </w:t>
      </w:r>
      <w:r w:rsidR="00557AB9">
        <w:t>Used to display the question only if another question matches a specific value. Selecting a question from this dropdown means display of t</w:t>
      </w:r>
      <w:r>
        <w:t xml:space="preserve">he current question </w:t>
      </w:r>
      <w:r w:rsidR="00557AB9">
        <w:t xml:space="preserve">row </w:t>
      </w:r>
      <w:r>
        <w:t>will be dependent on the selected question</w:t>
      </w:r>
      <w:r w:rsidR="00557AB9">
        <w:t xml:space="preserve"> equaling the </w:t>
      </w:r>
      <w:r w:rsidR="00557AB9" w:rsidRPr="00557AB9">
        <w:t>value defined below</w:t>
      </w:r>
      <w:r>
        <w:t>.</w:t>
      </w:r>
    </w:p>
    <w:p w14:paraId="4729A86D" w14:textId="27513BC6" w:rsidR="002C5B5E" w:rsidRDefault="002C5B5E" w:rsidP="002C5B5E">
      <w:r w:rsidRPr="002D29A9">
        <w:rPr>
          <w:b/>
        </w:rPr>
        <w:t>Dependent Question Value</w:t>
      </w:r>
      <w:r>
        <w:t xml:space="preserve"> – </w:t>
      </w:r>
      <w:r w:rsidR="00557AB9">
        <w:t>Used to display the question only if another question matches a specific value. Display of the current question row is dependent on the selected</w:t>
      </w:r>
      <w:r w:rsidR="00405137">
        <w:t xml:space="preserve"> question above</w:t>
      </w:r>
      <w:r w:rsidR="00405137">
        <w:rPr>
          <w:b/>
        </w:rPr>
        <w:t xml:space="preserve"> </w:t>
      </w:r>
      <w:r w:rsidR="00557AB9">
        <w:t xml:space="preserve">having a </w:t>
      </w:r>
      <w:r w:rsidR="00405137">
        <w:t xml:space="preserve">customer </w:t>
      </w:r>
      <w:r w:rsidR="00557AB9">
        <w:t>response equal to this value.</w:t>
      </w:r>
    </w:p>
    <w:p w14:paraId="09015EDC" w14:textId="2EBB12CA" w:rsidR="002D29A9" w:rsidRDefault="00405137" w:rsidP="00405137">
      <w:pPr>
        <w:pStyle w:val="Note"/>
        <w:ind w:left="540"/>
      </w:pPr>
      <w:r>
        <w:rPr>
          <w:b/>
        </w:rPr>
        <w:t>Example A</w:t>
      </w:r>
      <w:r w:rsidR="002C5B5E">
        <w:t>:</w:t>
      </w:r>
      <w:r>
        <w:br/>
      </w:r>
      <w:r w:rsidRPr="00405137">
        <w:t>If the selected dependent question is a checkbox</w:t>
      </w:r>
      <w:r>
        <w:t>,</w:t>
      </w:r>
      <w:r w:rsidRPr="00405137">
        <w:t xml:space="preserve"> and the current question is to be displayed when the checkbox is checked, the value should be “Y” (no quotes)</w:t>
      </w:r>
      <w:r>
        <w:t>. I</w:t>
      </w:r>
      <w:r w:rsidRPr="00405137">
        <w:t>f it should be displayed when the checkbox is unchecked, the value should be “N” (no quotes).</w:t>
      </w:r>
      <w:r>
        <w:br/>
      </w:r>
      <w:r>
        <w:rPr>
          <w:b/>
        </w:rPr>
        <w:br/>
        <w:t>Example B</w:t>
      </w:r>
      <w:r>
        <w:t>:</w:t>
      </w:r>
      <w:r>
        <w:br/>
      </w:r>
      <w:r w:rsidRPr="00405137">
        <w:t xml:space="preserve">If the selected dependent question is a radio option or drop down, the value should be the </w:t>
      </w:r>
      <w:r>
        <w:t>description for the option. So</w:t>
      </w:r>
      <w:r w:rsidRPr="00405137">
        <w:t xml:space="preserve"> if the current question should be displayed</w:t>
      </w:r>
      <w:r>
        <w:t xml:space="preserve"> only</w:t>
      </w:r>
      <w:r w:rsidRPr="00405137">
        <w:t xml:space="preserve"> </w:t>
      </w:r>
      <w:r>
        <w:t>if the user selects the option “b</w:t>
      </w:r>
      <w:r w:rsidRPr="00405137">
        <w:t>lue</w:t>
      </w:r>
      <w:r>
        <w:t>”</w:t>
      </w:r>
      <w:r w:rsidRPr="00405137">
        <w:t xml:space="preserve">, then the dependent question value should be </w:t>
      </w:r>
      <w:r>
        <w:t>“</w:t>
      </w:r>
      <w:r w:rsidRPr="00405137">
        <w:t>blue</w:t>
      </w:r>
      <w:r>
        <w:t>” (no quotes)</w:t>
      </w:r>
      <w:r w:rsidRPr="00405137">
        <w:t>.</w:t>
      </w:r>
    </w:p>
    <w:p w14:paraId="294B2BBA" w14:textId="382A5B60" w:rsidR="002C5B5E" w:rsidRDefault="002C5B5E" w:rsidP="00B004D0">
      <w:pPr>
        <w:pStyle w:val="Heading2"/>
        <w:rPr>
          <w:color w:val="E1483E"/>
        </w:rPr>
      </w:pPr>
      <w:bookmarkStart w:id="36" w:name="_LTR_TNEWCUSTOM_GLOBAL_CONTENT"/>
      <w:bookmarkStart w:id="37" w:name="_Toc5789512"/>
      <w:bookmarkEnd w:id="36"/>
      <w:r>
        <w:t>LTR_TNEWCUSTOM_</w:t>
      </w:r>
      <w:r w:rsidRPr="00025A71">
        <w:rPr>
          <w:color w:val="E1483E"/>
        </w:rPr>
        <w:t>GLOBAL_CONTENT</w:t>
      </w:r>
      <w:bookmarkEnd w:id="37"/>
    </w:p>
    <w:p w14:paraId="097AE67D" w14:textId="40017E48" w:rsidR="00237FDE" w:rsidRPr="0070124D" w:rsidRDefault="0070124D" w:rsidP="00A709A9">
      <w:pPr>
        <w:rPr>
          <w:i/>
        </w:rPr>
      </w:pPr>
      <w:r>
        <w:rPr>
          <w:i/>
        </w:rPr>
        <w:t>Entries in t</w:t>
      </w:r>
      <w:r w:rsidR="00A709A9" w:rsidRPr="0070124D">
        <w:rPr>
          <w:i/>
        </w:rPr>
        <w:t xml:space="preserve">his table </w:t>
      </w:r>
      <w:r>
        <w:rPr>
          <w:i/>
        </w:rPr>
        <w:t xml:space="preserve">are </w:t>
      </w:r>
      <w:r w:rsidR="00A709A9" w:rsidRPr="0070124D">
        <w:rPr>
          <w:i/>
        </w:rPr>
        <w:t xml:space="preserve">used for </w:t>
      </w:r>
      <w:r>
        <w:rPr>
          <w:i/>
        </w:rPr>
        <w:t>editing</w:t>
      </w:r>
      <w:r w:rsidR="00A709A9" w:rsidRPr="0070124D">
        <w:rPr>
          <w:i/>
        </w:rPr>
        <w:t xml:space="preserve"> content </w:t>
      </w:r>
      <w:r>
        <w:rPr>
          <w:i/>
        </w:rPr>
        <w:t xml:space="preserve">for </w:t>
      </w:r>
      <w:r w:rsidR="00237FDE" w:rsidRPr="0070124D">
        <w:rPr>
          <w:i/>
        </w:rPr>
        <w:t xml:space="preserve">all </w:t>
      </w:r>
      <w:r w:rsidR="00A709A9" w:rsidRPr="0070124D">
        <w:rPr>
          <w:i/>
        </w:rPr>
        <w:t xml:space="preserve">TNEW Customizations. Caution should be used when modifying this table. </w:t>
      </w:r>
    </w:p>
    <w:p w14:paraId="4C0035BE" w14:textId="61A41746" w:rsidR="00A709A9" w:rsidRPr="00A709A9" w:rsidRDefault="00237FDE" w:rsidP="00237FDE">
      <w:pPr>
        <w:pStyle w:val="Note"/>
      </w:pPr>
      <w:r w:rsidRPr="00237FDE">
        <w:rPr>
          <w:b/>
        </w:rPr>
        <w:t>Note</w:t>
      </w:r>
      <w:r>
        <w:t xml:space="preserve">: </w:t>
      </w:r>
      <w:r w:rsidR="00A709A9">
        <w:t xml:space="preserve">Rows should not be added or deleted </w:t>
      </w:r>
      <w:r>
        <w:t>in this table. O</w:t>
      </w:r>
      <w:r w:rsidR="00A709A9">
        <w:t xml:space="preserve">nly the </w:t>
      </w:r>
      <w:r w:rsidRPr="00237FDE">
        <w:rPr>
          <w:b/>
        </w:rPr>
        <w:t>V</w:t>
      </w:r>
      <w:r w:rsidR="00A709A9" w:rsidRPr="00237FDE">
        <w:rPr>
          <w:b/>
        </w:rPr>
        <w:t>alue</w:t>
      </w:r>
      <w:r w:rsidR="00A709A9">
        <w:t xml:space="preserve"> and </w:t>
      </w:r>
      <w:r w:rsidRPr="00237FDE">
        <w:rPr>
          <w:b/>
        </w:rPr>
        <w:t>B</w:t>
      </w:r>
      <w:r w:rsidR="00A709A9" w:rsidRPr="00237FDE">
        <w:rPr>
          <w:b/>
        </w:rPr>
        <w:t>utton URL</w:t>
      </w:r>
      <w:r w:rsidR="00A709A9">
        <w:t xml:space="preserve"> columns should be edited. Any other modifications </w:t>
      </w:r>
      <w:r>
        <w:t xml:space="preserve">could </w:t>
      </w:r>
      <w:r w:rsidR="00A709A9">
        <w:t>break the customization.</w:t>
      </w:r>
    </w:p>
    <w:p w14:paraId="0195032D" w14:textId="04936B3A" w:rsidR="002C5B5E" w:rsidRDefault="002C5B5E" w:rsidP="002C5B5E">
      <w:r w:rsidRPr="00762204">
        <w:rPr>
          <w:b/>
        </w:rPr>
        <w:t>Organization</w:t>
      </w:r>
      <w:r>
        <w:t xml:space="preserve"> – </w:t>
      </w:r>
      <w:r w:rsidR="002D29A9">
        <w:t>The organization value used by your TN Express Web site.</w:t>
      </w:r>
    </w:p>
    <w:p w14:paraId="4CA79722" w14:textId="331E9568" w:rsidR="002C5B5E" w:rsidRDefault="002C5B5E" w:rsidP="002C5B5E">
      <w:r w:rsidRPr="00762204">
        <w:rPr>
          <w:b/>
        </w:rPr>
        <w:t>MOS</w:t>
      </w:r>
      <w:r>
        <w:t xml:space="preserve"> –</w:t>
      </w:r>
      <w:r w:rsidR="00237FDE">
        <w:t xml:space="preserve"> The applicable</w:t>
      </w:r>
      <w:r>
        <w:t xml:space="preserve"> </w:t>
      </w:r>
      <w:hyperlink r:id="rId43" w:history="1">
        <w:r w:rsidRPr="00762204">
          <w:rPr>
            <w:rStyle w:val="Hyperlink"/>
          </w:rPr>
          <w:t xml:space="preserve">Mode of </w:t>
        </w:r>
        <w:r w:rsidR="00762204" w:rsidRPr="00762204">
          <w:rPr>
            <w:rStyle w:val="Hyperlink"/>
          </w:rPr>
          <w:t>S</w:t>
        </w:r>
        <w:r w:rsidRPr="00762204">
          <w:rPr>
            <w:rStyle w:val="Hyperlink"/>
          </w:rPr>
          <w:t>ale</w:t>
        </w:r>
      </w:hyperlink>
      <w:r w:rsidR="00237FDE">
        <w:t xml:space="preserve"> for the content</w:t>
      </w:r>
      <w:r>
        <w:t xml:space="preserve">. </w:t>
      </w:r>
      <w:r w:rsidR="00237FDE">
        <w:t>If blank, the content will apply to any mode</w:t>
      </w:r>
      <w:r>
        <w:t xml:space="preserve"> of sale</w:t>
      </w:r>
      <w:r w:rsidR="00237FDE">
        <w:t xml:space="preserve"> used by the customer on the site</w:t>
      </w:r>
      <w:r>
        <w:t>.</w:t>
      </w:r>
    </w:p>
    <w:p w14:paraId="545DDFA0" w14:textId="42322164" w:rsidR="002C5B5E" w:rsidRDefault="002C5B5E" w:rsidP="002C5B5E">
      <w:r w:rsidRPr="00762204">
        <w:rPr>
          <w:b/>
        </w:rPr>
        <w:t>Module</w:t>
      </w:r>
      <w:r>
        <w:t xml:space="preserve"> – </w:t>
      </w:r>
      <w:r w:rsidR="00237FDE">
        <w:t>Values in this column represent</w:t>
      </w:r>
      <w:r>
        <w:t xml:space="preserve"> </w:t>
      </w:r>
      <w:hyperlink w:anchor="_Online_Registration_Pages" w:history="1">
        <w:r w:rsidRPr="00762204">
          <w:rPr>
            <w:rStyle w:val="Hyperlink"/>
          </w:rPr>
          <w:t>pages</w:t>
        </w:r>
      </w:hyperlink>
      <w:r>
        <w:t xml:space="preserve"> </w:t>
      </w:r>
      <w:r w:rsidR="00237FDE">
        <w:t>with</w:t>
      </w:r>
      <w:r>
        <w:t>in the customization.</w:t>
      </w:r>
      <w:r w:rsidR="00237FDE">
        <w:t xml:space="preserve"> For the education registration</w:t>
      </w:r>
      <w:r w:rsidR="004B26A4">
        <w:t xml:space="preserve"> customization</w:t>
      </w:r>
      <w:r w:rsidR="00237FDE">
        <w:t>, the following modules are used:</w:t>
      </w:r>
    </w:p>
    <w:p w14:paraId="3058CE20" w14:textId="0B4ADC7C" w:rsidR="002C5B5E" w:rsidRDefault="00762204" w:rsidP="002C5B5E">
      <w:pPr>
        <w:pStyle w:val="Bullet"/>
      </w:pPr>
      <w:r>
        <w:t>Edu_class_recipient</w:t>
      </w:r>
    </w:p>
    <w:p w14:paraId="59E862A9" w14:textId="020F3E67" w:rsidR="002C5B5E" w:rsidRDefault="00762204" w:rsidP="002C5B5E">
      <w:pPr>
        <w:pStyle w:val="Bullet"/>
      </w:pPr>
      <w:r>
        <w:t>Edu_participant</w:t>
      </w:r>
    </w:p>
    <w:p w14:paraId="431DE0B6" w14:textId="1A23810C" w:rsidR="002C5B5E" w:rsidRDefault="00762204" w:rsidP="002C5B5E">
      <w:pPr>
        <w:pStyle w:val="Bullet"/>
      </w:pPr>
      <w:r>
        <w:t>Edu_addons</w:t>
      </w:r>
    </w:p>
    <w:p w14:paraId="6C426E7F" w14:textId="0665098E" w:rsidR="002C5B5E" w:rsidRDefault="00762204" w:rsidP="002C5B5E">
      <w:pPr>
        <w:pStyle w:val="Bullet"/>
      </w:pPr>
      <w:r>
        <w:t>Edu_registration_summary</w:t>
      </w:r>
    </w:p>
    <w:p w14:paraId="4B95E9CF" w14:textId="2AD18888" w:rsidR="002C5B5E" w:rsidRDefault="00762204" w:rsidP="002C5B5E">
      <w:pPr>
        <w:pStyle w:val="Bullet"/>
      </w:pPr>
      <w:r>
        <w:t>Edu_registration_form</w:t>
      </w:r>
    </w:p>
    <w:p w14:paraId="513784C9" w14:textId="393A8283" w:rsidR="002C5B5E" w:rsidRDefault="002C5B5E" w:rsidP="002C5B5E">
      <w:r w:rsidRPr="002C5B5E">
        <w:rPr>
          <w:b/>
        </w:rPr>
        <w:t>Item</w:t>
      </w:r>
      <w:r>
        <w:t xml:space="preserve"> –</w:t>
      </w:r>
      <w:r w:rsidR="00A709A9">
        <w:t xml:space="preserve"> </w:t>
      </w:r>
      <w:r>
        <w:t xml:space="preserve">Description of the element on the page where the content </w:t>
      </w:r>
      <w:r w:rsidR="00237FDE">
        <w:t xml:space="preserve">value </w:t>
      </w:r>
      <w:r>
        <w:t>can be changed.</w:t>
      </w:r>
      <w:r w:rsidR="00B63023">
        <w:t xml:space="preserve"> </w:t>
      </w:r>
      <w:r w:rsidR="00A709A9">
        <w:t xml:space="preserve">Used to updated page titles, messages, buttons, and labels. </w:t>
      </w:r>
      <w:r w:rsidR="00B63023">
        <w:t>Contents vary by customization.</w:t>
      </w:r>
    </w:p>
    <w:p w14:paraId="1B1CBDA2" w14:textId="3A191718" w:rsidR="002C5B5E" w:rsidRDefault="002C5B5E" w:rsidP="000D455D">
      <w:r w:rsidRPr="002C5B5E">
        <w:rPr>
          <w:b/>
        </w:rPr>
        <w:t>Value</w:t>
      </w:r>
      <w:r>
        <w:t xml:space="preserve"> – The desired content</w:t>
      </w:r>
      <w:r w:rsidR="00237FDE">
        <w:t xml:space="preserve"> for the item</w:t>
      </w:r>
      <w:r>
        <w:t>.</w:t>
      </w:r>
      <w:r w:rsidR="000D455D">
        <w:t xml:space="preserve"> </w:t>
      </w:r>
      <w:r>
        <w:t xml:space="preserve">Tokens </w:t>
      </w:r>
      <w:r w:rsidR="000D455D">
        <w:t xml:space="preserve">can </w:t>
      </w:r>
      <w:r w:rsidR="00DC11D8">
        <w:t xml:space="preserve">also </w:t>
      </w:r>
      <w:r w:rsidR="000D455D">
        <w:t xml:space="preserve">be used in place of content that will be dynamically replaced with the </w:t>
      </w:r>
      <w:r w:rsidR="00DC11D8">
        <w:t>desired value.</w:t>
      </w:r>
      <w:r w:rsidR="00237FDE">
        <w:t xml:space="preserve"> (e.g., for the item </w:t>
      </w:r>
      <w:r w:rsidR="00237FDE" w:rsidRPr="00237FDE">
        <w:t>age_year_error_msg</w:t>
      </w:r>
      <w:r w:rsidR="004B26A4">
        <w:t xml:space="preserve"> in the edu_class_recipient module</w:t>
      </w:r>
      <w:r w:rsidR="00237FDE">
        <w:t>, you can use the value “Required age is between {min_age} and {max_age} years old.”)</w:t>
      </w:r>
    </w:p>
    <w:p w14:paraId="5956D781" w14:textId="77777777" w:rsidR="000D455D" w:rsidRPr="00DC11D8" w:rsidRDefault="000D455D" w:rsidP="00DC11D8">
      <w:pPr>
        <w:pStyle w:val="TableSpace"/>
      </w:pPr>
    </w:p>
    <w:tbl>
      <w:tblPr>
        <w:tblStyle w:val="DocumentationTable"/>
        <w:tblW w:w="0" w:type="auto"/>
        <w:tblInd w:w="720" w:type="dxa"/>
        <w:tblLook w:val="04A0" w:firstRow="1" w:lastRow="0" w:firstColumn="1" w:lastColumn="0" w:noHBand="0" w:noVBand="1"/>
      </w:tblPr>
      <w:tblGrid>
        <w:gridCol w:w="2512"/>
        <w:gridCol w:w="2432"/>
        <w:gridCol w:w="2066"/>
      </w:tblGrid>
      <w:tr w:rsidR="00DC11D8" w14:paraId="32457CCC" w14:textId="77777777" w:rsidTr="00DC11D8">
        <w:trPr>
          <w:cnfStyle w:val="100000000000" w:firstRow="1" w:lastRow="0" w:firstColumn="0" w:lastColumn="0" w:oddVBand="0" w:evenVBand="0" w:oddHBand="0"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2512" w:type="dxa"/>
          </w:tcPr>
          <w:p w14:paraId="385D41C7" w14:textId="30E9BEF9" w:rsidR="00DC11D8" w:rsidRPr="00DC11D8" w:rsidRDefault="00DC11D8" w:rsidP="00B004D0">
            <w:pPr>
              <w:spacing w:before="0"/>
            </w:pPr>
            <w:r w:rsidRPr="00DC11D8">
              <w:t>Module</w:t>
            </w:r>
          </w:p>
        </w:tc>
        <w:tc>
          <w:tcPr>
            <w:tcW w:w="2432" w:type="dxa"/>
          </w:tcPr>
          <w:p w14:paraId="40EBF91B" w14:textId="52857FC6" w:rsidR="00DC11D8" w:rsidRPr="00DC11D8" w:rsidRDefault="00237FDE" w:rsidP="00B004D0">
            <w:pPr>
              <w:spacing w:before="0"/>
              <w:cnfStyle w:val="100000000000" w:firstRow="1" w:lastRow="0" w:firstColumn="0" w:lastColumn="0" w:oddVBand="0" w:evenVBand="0" w:oddHBand="0" w:evenHBand="0" w:firstRowFirstColumn="0" w:firstRowLastColumn="0" w:lastRowFirstColumn="0" w:lastRowLastColumn="0"/>
            </w:pPr>
            <w:r>
              <w:t>Item</w:t>
            </w:r>
          </w:p>
        </w:tc>
        <w:tc>
          <w:tcPr>
            <w:tcW w:w="2066" w:type="dxa"/>
          </w:tcPr>
          <w:p w14:paraId="37C0491D" w14:textId="55E5783D" w:rsidR="00DC11D8" w:rsidRPr="00DC11D8" w:rsidRDefault="00237FDE" w:rsidP="00B004D0">
            <w:pPr>
              <w:spacing w:before="0"/>
              <w:cnfStyle w:val="100000000000" w:firstRow="1" w:lastRow="0" w:firstColumn="0" w:lastColumn="0" w:oddVBand="0" w:evenVBand="0" w:oddHBand="0" w:evenHBand="0" w:firstRowFirstColumn="0" w:firstRowLastColumn="0" w:lastRowFirstColumn="0" w:lastRowLastColumn="0"/>
            </w:pPr>
            <w:r>
              <w:t xml:space="preserve">Available </w:t>
            </w:r>
            <w:r w:rsidR="00DC11D8" w:rsidRPr="00DC11D8">
              <w:t>Token(s)</w:t>
            </w:r>
          </w:p>
        </w:tc>
      </w:tr>
      <w:tr w:rsidR="00DC11D8" w14:paraId="42729B5D" w14:textId="77777777" w:rsidTr="00DC11D8">
        <w:trPr>
          <w:trHeight w:val="301"/>
        </w:trPr>
        <w:tc>
          <w:tcPr>
            <w:cnfStyle w:val="001000000000" w:firstRow="0" w:lastRow="0" w:firstColumn="1" w:lastColumn="0" w:oddVBand="0" w:evenVBand="0" w:oddHBand="0" w:evenHBand="0" w:firstRowFirstColumn="0" w:firstRowLastColumn="0" w:lastRowFirstColumn="0" w:lastRowLastColumn="0"/>
            <w:tcW w:w="2512" w:type="dxa"/>
          </w:tcPr>
          <w:p w14:paraId="5208259A" w14:textId="05295B81" w:rsidR="00DC11D8" w:rsidRPr="00DC11D8" w:rsidRDefault="00237FDE" w:rsidP="00762204">
            <w:pPr>
              <w:spacing w:before="0"/>
            </w:pPr>
            <w:r w:rsidRPr="00DC11D8">
              <w:t>edu_class_recipient</w:t>
            </w:r>
          </w:p>
        </w:tc>
        <w:tc>
          <w:tcPr>
            <w:tcW w:w="2432" w:type="dxa"/>
          </w:tcPr>
          <w:p w14:paraId="547DD4DF" w14:textId="2A2B9989" w:rsidR="00DC11D8" w:rsidRDefault="00237FDE" w:rsidP="00762204">
            <w:pPr>
              <w:spacing w:before="0"/>
              <w:cnfStyle w:val="000000000000" w:firstRow="0" w:lastRow="0" w:firstColumn="0" w:lastColumn="0" w:oddVBand="0" w:evenVBand="0" w:oddHBand="0" w:evenHBand="0" w:firstRowFirstColumn="0" w:firstRowLastColumn="0" w:lastRowFirstColumn="0" w:lastRowLastColumn="0"/>
            </w:pPr>
            <w:r>
              <w:t>age_year_error_msg</w:t>
            </w:r>
          </w:p>
          <w:p w14:paraId="1D975F03" w14:textId="77777777" w:rsid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p>
        </w:tc>
        <w:tc>
          <w:tcPr>
            <w:tcW w:w="2066" w:type="dxa"/>
          </w:tcPr>
          <w:p w14:paraId="7A5C4BD8" w14:textId="77777777" w:rsid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t>{min_age}</w:t>
            </w:r>
          </w:p>
          <w:p w14:paraId="5324B64D" w14:textId="41D69FB2" w:rsid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t>{max_age}</w:t>
            </w:r>
          </w:p>
        </w:tc>
      </w:tr>
      <w:tr w:rsidR="00DC11D8" w14:paraId="7582F381" w14:textId="77777777" w:rsidTr="00DC11D8">
        <w:trPr>
          <w:trHeight w:val="301"/>
        </w:trPr>
        <w:tc>
          <w:tcPr>
            <w:cnfStyle w:val="001000000000" w:firstRow="0" w:lastRow="0" w:firstColumn="1" w:lastColumn="0" w:oddVBand="0" w:evenVBand="0" w:oddHBand="0" w:evenHBand="0" w:firstRowFirstColumn="0" w:firstRowLastColumn="0" w:lastRowFirstColumn="0" w:lastRowLastColumn="0"/>
            <w:tcW w:w="2512" w:type="dxa"/>
          </w:tcPr>
          <w:p w14:paraId="27EB6A3E" w14:textId="3254CD9D" w:rsidR="00DC11D8" w:rsidRPr="00DC11D8" w:rsidRDefault="00237FDE" w:rsidP="00762204">
            <w:pPr>
              <w:spacing w:before="0"/>
            </w:pPr>
            <w:r w:rsidRPr="00DC11D8">
              <w:t>edu_class_recipient</w:t>
            </w:r>
          </w:p>
        </w:tc>
        <w:tc>
          <w:tcPr>
            <w:tcW w:w="2432" w:type="dxa"/>
          </w:tcPr>
          <w:p w14:paraId="1FCE51DD" w14:textId="5CF49AB0" w:rsidR="00DC11D8" w:rsidRPr="00DC11D8" w:rsidRDefault="00237FDE" w:rsidP="00762204">
            <w:pPr>
              <w:spacing w:before="0"/>
              <w:cnfStyle w:val="000000000000" w:firstRow="0" w:lastRow="0" w:firstColumn="0" w:lastColumn="0" w:oddVBand="0" w:evenVBand="0" w:oddHBand="0" w:evenHBand="0" w:firstRowFirstColumn="0" w:firstRowLastColumn="0" w:lastRowFirstColumn="0" w:lastRowLastColumn="0"/>
            </w:pPr>
            <w:r w:rsidRPr="00DC11D8">
              <w:t>age_month_error_msg</w:t>
            </w:r>
          </w:p>
          <w:p w14:paraId="0D5782ED" w14:textId="77777777" w:rsidR="00DC11D8" w:rsidRP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p>
        </w:tc>
        <w:tc>
          <w:tcPr>
            <w:tcW w:w="2066" w:type="dxa"/>
          </w:tcPr>
          <w:p w14:paraId="0D5B8970" w14:textId="77777777" w:rsid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t>{min_age}</w:t>
            </w:r>
          </w:p>
          <w:p w14:paraId="71466CA0" w14:textId="0BB43B9F" w:rsid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t>{max_age}</w:t>
            </w:r>
          </w:p>
        </w:tc>
      </w:tr>
      <w:tr w:rsidR="00DC11D8" w14:paraId="1E50059D" w14:textId="77777777" w:rsidTr="00DC11D8">
        <w:trPr>
          <w:trHeight w:val="449"/>
        </w:trPr>
        <w:tc>
          <w:tcPr>
            <w:cnfStyle w:val="001000000000" w:firstRow="0" w:lastRow="0" w:firstColumn="1" w:lastColumn="0" w:oddVBand="0" w:evenVBand="0" w:oddHBand="0" w:evenHBand="0" w:firstRowFirstColumn="0" w:firstRowLastColumn="0" w:lastRowFirstColumn="0" w:lastRowLastColumn="0"/>
            <w:tcW w:w="2512" w:type="dxa"/>
          </w:tcPr>
          <w:p w14:paraId="6760D9C1" w14:textId="6F5FA5E2" w:rsidR="00DC11D8" w:rsidRDefault="00237FDE" w:rsidP="00762204">
            <w:pPr>
              <w:spacing w:before="0"/>
            </w:pPr>
            <w:r w:rsidRPr="00DC11D8">
              <w:t>edu_participant</w:t>
            </w:r>
          </w:p>
        </w:tc>
        <w:tc>
          <w:tcPr>
            <w:tcW w:w="2432" w:type="dxa"/>
          </w:tcPr>
          <w:p w14:paraId="59E21F74" w14:textId="45F7DC6D" w:rsidR="00DC11D8" w:rsidRPr="00DC11D8" w:rsidRDefault="00237FDE" w:rsidP="00762204">
            <w:pPr>
              <w:spacing w:before="0"/>
              <w:cnfStyle w:val="000000000000" w:firstRow="0" w:lastRow="0" w:firstColumn="0" w:lastColumn="0" w:oddVBand="0" w:evenVBand="0" w:oddHBand="0" w:evenHBand="0" w:firstRowFirstColumn="0" w:firstRowLastColumn="0" w:lastRowFirstColumn="0" w:lastRowLastColumn="0"/>
            </w:pPr>
            <w:r w:rsidRPr="00DC11D8">
              <w:t>summary_display</w:t>
            </w:r>
          </w:p>
        </w:tc>
        <w:tc>
          <w:tcPr>
            <w:tcW w:w="2066" w:type="dxa"/>
          </w:tcPr>
          <w:p w14:paraId="4CE3E014" w14:textId="77777777" w:rsidR="00DC11D8" w:rsidRP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rsidRPr="00DC11D8">
              <w:t>{first_name}</w:t>
            </w:r>
          </w:p>
          <w:p w14:paraId="02E4DF8D" w14:textId="77777777" w:rsidR="00DC11D8" w:rsidRP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rsidRPr="00DC11D8">
              <w:t>{last_name}</w:t>
            </w:r>
          </w:p>
          <w:p w14:paraId="52DD881F" w14:textId="4F7B1521" w:rsidR="00DC11D8" w:rsidRP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rsidRPr="00DC11D8">
              <w:t>{class}</w:t>
            </w:r>
          </w:p>
        </w:tc>
      </w:tr>
      <w:tr w:rsidR="00DC11D8" w14:paraId="239F0EFE" w14:textId="77777777" w:rsidTr="00DC11D8">
        <w:trPr>
          <w:trHeight w:val="301"/>
        </w:trPr>
        <w:tc>
          <w:tcPr>
            <w:cnfStyle w:val="001000000000" w:firstRow="0" w:lastRow="0" w:firstColumn="1" w:lastColumn="0" w:oddVBand="0" w:evenVBand="0" w:oddHBand="0" w:evenHBand="0" w:firstRowFirstColumn="0" w:firstRowLastColumn="0" w:lastRowFirstColumn="0" w:lastRowLastColumn="0"/>
            <w:tcW w:w="2512" w:type="dxa"/>
          </w:tcPr>
          <w:p w14:paraId="610F8045" w14:textId="1705D73A" w:rsidR="00DC11D8" w:rsidRPr="00DC11D8" w:rsidRDefault="00237FDE" w:rsidP="00762204">
            <w:pPr>
              <w:spacing w:before="0"/>
            </w:pPr>
            <w:r w:rsidRPr="00DC11D8">
              <w:t>edu_participant</w:t>
            </w:r>
          </w:p>
        </w:tc>
        <w:tc>
          <w:tcPr>
            <w:tcW w:w="2432" w:type="dxa"/>
          </w:tcPr>
          <w:p w14:paraId="2AB8C823" w14:textId="5A96EAE9" w:rsidR="00DC11D8" w:rsidRPr="00DC11D8" w:rsidRDefault="00237FDE" w:rsidP="00762204">
            <w:pPr>
              <w:spacing w:before="0"/>
              <w:cnfStyle w:val="000000000000" w:firstRow="0" w:lastRow="0" w:firstColumn="0" w:lastColumn="0" w:oddVBand="0" w:evenVBand="0" w:oddHBand="0" w:evenHBand="0" w:firstRowFirstColumn="0" w:firstRowLastColumn="0" w:lastRowFirstColumn="0" w:lastRowLastColumn="0"/>
            </w:pPr>
            <w:r w:rsidRPr="00DC11D8">
              <w:t>grade_select_lbl</w:t>
            </w:r>
          </w:p>
        </w:tc>
        <w:tc>
          <w:tcPr>
            <w:tcW w:w="2066" w:type="dxa"/>
          </w:tcPr>
          <w:p w14:paraId="0DE29DDE" w14:textId="415B47B3" w:rsidR="00DC11D8" w:rsidRP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rsidRPr="00DC11D8">
              <w:t>{class_dt}</w:t>
            </w:r>
          </w:p>
        </w:tc>
      </w:tr>
      <w:tr w:rsidR="00DC11D8" w14:paraId="46891E50" w14:textId="77777777" w:rsidTr="00DC11D8">
        <w:trPr>
          <w:trHeight w:val="154"/>
        </w:trPr>
        <w:tc>
          <w:tcPr>
            <w:cnfStyle w:val="001000000000" w:firstRow="0" w:lastRow="0" w:firstColumn="1" w:lastColumn="0" w:oddVBand="0" w:evenVBand="0" w:oddHBand="0" w:evenHBand="0" w:firstRowFirstColumn="0" w:firstRowLastColumn="0" w:lastRowFirstColumn="0" w:lastRowLastColumn="0"/>
            <w:tcW w:w="2512" w:type="dxa"/>
          </w:tcPr>
          <w:p w14:paraId="4411184E" w14:textId="6E1AEC7B" w:rsidR="00DC11D8" w:rsidRDefault="00237FDE" w:rsidP="00762204">
            <w:pPr>
              <w:spacing w:before="0"/>
            </w:pPr>
            <w:r w:rsidRPr="00DC11D8">
              <w:t>edu_registration_form</w:t>
            </w:r>
          </w:p>
        </w:tc>
        <w:tc>
          <w:tcPr>
            <w:tcW w:w="2432" w:type="dxa"/>
          </w:tcPr>
          <w:p w14:paraId="2ED16165" w14:textId="338078D1" w:rsidR="00DC11D8" w:rsidRPr="00DC11D8" w:rsidRDefault="00237FDE" w:rsidP="00762204">
            <w:pPr>
              <w:tabs>
                <w:tab w:val="right" w:pos="2202"/>
              </w:tabs>
              <w:spacing w:before="0"/>
              <w:cnfStyle w:val="000000000000" w:firstRow="0" w:lastRow="0" w:firstColumn="0" w:lastColumn="0" w:oddVBand="0" w:evenVBand="0" w:oddHBand="0" w:evenHBand="0" w:firstRowFirstColumn="0" w:firstRowLastColumn="0" w:lastRowFirstColumn="0" w:lastRowLastColumn="0"/>
            </w:pPr>
            <w:r w:rsidRPr="00DC11D8">
              <w:t>form_heading</w:t>
            </w:r>
            <w:r>
              <w:tab/>
            </w:r>
          </w:p>
        </w:tc>
        <w:tc>
          <w:tcPr>
            <w:tcW w:w="2066" w:type="dxa"/>
          </w:tcPr>
          <w:p w14:paraId="31923DE1" w14:textId="7DB7463C" w:rsidR="00DC11D8" w:rsidRPr="00DC11D8" w:rsidRDefault="00DC11D8" w:rsidP="00762204">
            <w:pPr>
              <w:spacing w:before="0"/>
              <w:cnfStyle w:val="000000000000" w:firstRow="0" w:lastRow="0" w:firstColumn="0" w:lastColumn="0" w:oddVBand="0" w:evenVBand="0" w:oddHBand="0" w:evenHBand="0" w:firstRowFirstColumn="0" w:firstRowLastColumn="0" w:lastRowFirstColumn="0" w:lastRowLastColumn="0"/>
            </w:pPr>
            <w:r w:rsidRPr="00DC11D8">
              <w:t>{name}</w:t>
            </w:r>
          </w:p>
        </w:tc>
      </w:tr>
    </w:tbl>
    <w:p w14:paraId="38A3C1D3" w14:textId="7405D31E" w:rsidR="002C5B5E" w:rsidRDefault="002C5B5E" w:rsidP="004B26A4">
      <w:r w:rsidRPr="002C5B5E">
        <w:rPr>
          <w:b/>
        </w:rPr>
        <w:t>Button URL</w:t>
      </w:r>
      <w:r>
        <w:t xml:space="preserve"> – A customized redirect URL.</w:t>
      </w:r>
      <w:r w:rsidR="00237FDE">
        <w:t xml:space="preserve"> Use this field to redirect customers to a different page (e.g., class catalog) when they have removed a class or wish to register a participant for another class.</w:t>
      </w:r>
      <w:r w:rsidR="004B26A4">
        <w:t xml:space="preserve"> For the education registration customization, the following module/items can have customizable button URLs.</w:t>
      </w:r>
    </w:p>
    <w:p w14:paraId="7D4F8A8C" w14:textId="6BC50B09" w:rsidR="002C5B5E" w:rsidRPr="002C5B5E" w:rsidRDefault="00237FDE" w:rsidP="004B26A4">
      <w:pPr>
        <w:pStyle w:val="Bullet"/>
      </w:pPr>
      <w:r>
        <w:t>e</w:t>
      </w:r>
      <w:r w:rsidR="002C5B5E">
        <w:t>du_class_recipient</w:t>
      </w:r>
      <w:r w:rsidR="00B63023">
        <w:t xml:space="preserve"> &gt; </w:t>
      </w:r>
      <w:r w:rsidR="002C5B5E">
        <w:t>remove_</w:t>
      </w:r>
      <w:r w:rsidR="002C5B5E" w:rsidRPr="002C5B5E">
        <w:t>class_button</w:t>
      </w:r>
    </w:p>
    <w:p w14:paraId="31C8EFA3" w14:textId="0CDFFEDA" w:rsidR="000D455D" w:rsidRDefault="00237FDE" w:rsidP="00B004D0">
      <w:pPr>
        <w:pStyle w:val="Bullet"/>
      </w:pPr>
      <w:r>
        <w:t>e</w:t>
      </w:r>
      <w:r w:rsidR="00B63023">
        <w:t xml:space="preserve">du_registration_summary &gt; </w:t>
      </w:r>
      <w:r w:rsidR="002C5B5E" w:rsidRPr="002C5B5E">
        <w:t>regist</w:t>
      </w:r>
      <w:r w:rsidR="00B004D0">
        <w:t>ration_class_button</w:t>
      </w:r>
    </w:p>
    <w:p w14:paraId="1ACA9863" w14:textId="2309A6D7" w:rsidR="007E3FB9" w:rsidRDefault="007E3FB9" w:rsidP="007E3FB9">
      <w:pPr>
        <w:pStyle w:val="Heading2"/>
        <w:rPr>
          <w:color w:val="E1483E"/>
        </w:rPr>
      </w:pPr>
      <w:bookmarkStart w:id="38" w:name="_LTR_TNEWCUSTOM__WEB_DEFAULTS"/>
      <w:bookmarkStart w:id="39" w:name="_Toc5789513"/>
      <w:bookmarkEnd w:id="38"/>
      <w:r>
        <w:t>LTR_TNEWCUSTOM_</w:t>
      </w:r>
      <w:r>
        <w:rPr>
          <w:color w:val="E1483E"/>
        </w:rPr>
        <w:t xml:space="preserve"> WEB_DEFAULTS</w:t>
      </w:r>
      <w:bookmarkEnd w:id="39"/>
    </w:p>
    <w:p w14:paraId="0639AD32" w14:textId="37E00E57" w:rsidR="007A27FC" w:rsidRPr="0070124D" w:rsidRDefault="0070124D" w:rsidP="007A27FC">
      <w:pPr>
        <w:rPr>
          <w:i/>
        </w:rPr>
      </w:pPr>
      <w:r>
        <w:rPr>
          <w:i/>
        </w:rPr>
        <w:t>Entries in t</w:t>
      </w:r>
      <w:r w:rsidRPr="0070124D">
        <w:rPr>
          <w:i/>
        </w:rPr>
        <w:t xml:space="preserve">his table </w:t>
      </w:r>
      <w:r>
        <w:rPr>
          <w:i/>
        </w:rPr>
        <w:t xml:space="preserve">are </w:t>
      </w:r>
      <w:r w:rsidRPr="0070124D">
        <w:rPr>
          <w:i/>
        </w:rPr>
        <w:t xml:space="preserve">used for </w:t>
      </w:r>
      <w:r>
        <w:rPr>
          <w:i/>
        </w:rPr>
        <w:t>editing</w:t>
      </w:r>
      <w:r w:rsidRPr="0070124D">
        <w:rPr>
          <w:i/>
        </w:rPr>
        <w:t xml:space="preserve"> </w:t>
      </w:r>
      <w:r>
        <w:rPr>
          <w:i/>
        </w:rPr>
        <w:t xml:space="preserve">settings for </w:t>
      </w:r>
      <w:r w:rsidRPr="0070124D">
        <w:rPr>
          <w:i/>
        </w:rPr>
        <w:t xml:space="preserve">all </w:t>
      </w:r>
      <w:r w:rsidR="007A27FC" w:rsidRPr="0070124D">
        <w:rPr>
          <w:i/>
        </w:rPr>
        <w:t xml:space="preserve">TNEW Customizations. Caution should be </w:t>
      </w:r>
      <w:r w:rsidR="001A68D5" w:rsidRPr="0070124D">
        <w:rPr>
          <w:i/>
        </w:rPr>
        <w:t>used when modifying this table.</w:t>
      </w:r>
    </w:p>
    <w:p w14:paraId="6DB61294" w14:textId="71449291" w:rsidR="007A27FC" w:rsidRPr="00A709A9" w:rsidRDefault="007A27FC" w:rsidP="007A27FC">
      <w:pPr>
        <w:pStyle w:val="Note"/>
      </w:pPr>
      <w:r w:rsidRPr="00237FDE">
        <w:rPr>
          <w:b/>
        </w:rPr>
        <w:t>Note</w:t>
      </w:r>
      <w:r>
        <w:t xml:space="preserve">: Rows should not be added or deleted in this table. Only the </w:t>
      </w:r>
      <w:r w:rsidRPr="00237FDE">
        <w:rPr>
          <w:b/>
        </w:rPr>
        <w:t>Value</w:t>
      </w:r>
      <w:r>
        <w:t xml:space="preserve"> </w:t>
      </w:r>
      <w:r w:rsidR="001A68D5">
        <w:t>column</w:t>
      </w:r>
      <w:r>
        <w:t xml:space="preserve"> should be edited</w:t>
      </w:r>
      <w:r w:rsidR="001A68D5">
        <w:t xml:space="preserve">, and only for items where the description is </w:t>
      </w:r>
      <w:r w:rsidR="001A68D5" w:rsidRPr="00454B54">
        <w:rPr>
          <w:u w:val="single"/>
        </w:rPr>
        <w:t>not</w:t>
      </w:r>
      <w:r w:rsidR="001A68D5">
        <w:t xml:space="preserve"> “Do </w:t>
      </w:r>
      <w:r w:rsidR="00454B54">
        <w:t>n</w:t>
      </w:r>
      <w:r w:rsidR="001A68D5">
        <w:t>ot Edit or Remove”</w:t>
      </w:r>
      <w:r>
        <w:t>. Any other modifications could break the customization.</w:t>
      </w:r>
    </w:p>
    <w:p w14:paraId="405CFA42" w14:textId="77777777" w:rsidR="007A27FC" w:rsidRDefault="007A27FC" w:rsidP="007A27FC">
      <w:r w:rsidRPr="00762204">
        <w:rPr>
          <w:b/>
        </w:rPr>
        <w:t>Organization</w:t>
      </w:r>
      <w:r>
        <w:t xml:space="preserve"> – The organization value used by your TN Express Web site.</w:t>
      </w:r>
    </w:p>
    <w:p w14:paraId="2B656526" w14:textId="74553BB8" w:rsidR="007A27FC" w:rsidRDefault="007A27FC" w:rsidP="007A27FC">
      <w:r w:rsidRPr="002C5B5E">
        <w:rPr>
          <w:b/>
        </w:rPr>
        <w:t>Item</w:t>
      </w:r>
      <w:r>
        <w:rPr>
          <w:b/>
        </w:rPr>
        <w:t xml:space="preserve"> Name</w:t>
      </w:r>
      <w:r>
        <w:t xml:space="preserve"> – Description of the </w:t>
      </w:r>
      <w:r w:rsidR="0070124D">
        <w:t xml:space="preserve">setting. </w:t>
      </w:r>
      <w:r>
        <w:t xml:space="preserve">Used to </w:t>
      </w:r>
      <w:r w:rsidR="0070124D">
        <w:t xml:space="preserve">enable/disable customizations, as well as </w:t>
      </w:r>
      <w:r>
        <w:t>update</w:t>
      </w:r>
      <w:r w:rsidR="0070124D">
        <w:t xml:space="preserve"> settings such as the cart timer and the list of active seasons. </w:t>
      </w:r>
      <w:r>
        <w:t>Contents vary by customization.</w:t>
      </w:r>
    </w:p>
    <w:p w14:paraId="6BE61AB3" w14:textId="24838C2E" w:rsidR="007A27FC" w:rsidRDefault="007A27FC" w:rsidP="007A27FC">
      <w:r w:rsidRPr="002C5B5E">
        <w:rPr>
          <w:b/>
        </w:rPr>
        <w:t>Value</w:t>
      </w:r>
      <w:r>
        <w:t xml:space="preserve"> – The desired </w:t>
      </w:r>
      <w:r w:rsidR="0070124D">
        <w:t xml:space="preserve">setting </w:t>
      </w:r>
      <w:r>
        <w:t>for the item.</w:t>
      </w:r>
      <w:r w:rsidR="00454B54">
        <w:t xml:space="preserve"> Most entries are used to connect to other IDs in your system and should not be edited. However, some entries such as the cart timer and the list of active seasons can (and should) be edited as needed.</w:t>
      </w:r>
    </w:p>
    <w:p w14:paraId="02935EBC" w14:textId="05308449" w:rsidR="007A27FC" w:rsidRPr="007A27FC" w:rsidRDefault="007A27FC" w:rsidP="007A27FC">
      <w:r w:rsidRPr="007A27FC">
        <w:rPr>
          <w:b/>
        </w:rPr>
        <w:t>Description</w:t>
      </w:r>
      <w:r>
        <w:t xml:space="preserve"> –</w:t>
      </w:r>
      <w:r w:rsidR="0070124D">
        <w:t xml:space="preserve"> Information related to the values allowed for the row item. Most entries are marked as “Do not Edit or Remove”.</w:t>
      </w:r>
    </w:p>
    <w:p w14:paraId="3BBBF414" w14:textId="5EFA2D26" w:rsidR="000D455D" w:rsidRDefault="000D455D" w:rsidP="00B004D0">
      <w:pPr>
        <w:pStyle w:val="Heading2"/>
      </w:pPr>
      <w:bookmarkStart w:id="40" w:name="_Toc5789514"/>
      <w:r>
        <w:t>LTR_TNEWCUSTOM_EDU_</w:t>
      </w:r>
      <w:r w:rsidRPr="00025A71">
        <w:rPr>
          <w:color w:val="E1483E"/>
        </w:rPr>
        <w:t>SCREENS</w:t>
      </w:r>
      <w:bookmarkEnd w:id="40"/>
    </w:p>
    <w:p w14:paraId="5DBE9A1C" w14:textId="2D74866E" w:rsidR="000D455D" w:rsidRDefault="000D455D" w:rsidP="000D455D">
      <w:pPr>
        <w:pStyle w:val="Note"/>
      </w:pPr>
      <w:r w:rsidRPr="000D455D">
        <w:rPr>
          <w:b/>
        </w:rPr>
        <w:t>Note</w:t>
      </w:r>
      <w:r>
        <w:t xml:space="preserve">: Do not modify </w:t>
      </w:r>
      <w:r w:rsidR="00FB00D1">
        <w:t xml:space="preserve">entries in </w:t>
      </w:r>
      <w:r>
        <w:t>this table – reserved for future use.</w:t>
      </w:r>
    </w:p>
    <w:p w14:paraId="3052EB60" w14:textId="77777777" w:rsidR="000D455D" w:rsidRPr="00F74C1A" w:rsidRDefault="000D455D" w:rsidP="000D455D">
      <w:pPr>
        <w:pStyle w:val="Bullet"/>
        <w:numPr>
          <w:ilvl w:val="0"/>
          <w:numId w:val="0"/>
        </w:numPr>
        <w:ind w:left="548" w:hanging="274"/>
      </w:pPr>
    </w:p>
    <w:p w14:paraId="30C5AC16" w14:textId="25FB0F4C" w:rsidR="00735403" w:rsidRDefault="00735403" w:rsidP="00281AE3"/>
    <w:p w14:paraId="2B868C42" w14:textId="5CF8821B" w:rsidR="00CE1A44" w:rsidRDefault="00CE1A44" w:rsidP="00CE1A44">
      <w:pPr>
        <w:pStyle w:val="Heading1"/>
      </w:pPr>
      <w:bookmarkStart w:id="41" w:name="_Sample_Site_Screenshots"/>
      <w:bookmarkStart w:id="42" w:name="_Toc5789515"/>
      <w:bookmarkEnd w:id="41"/>
      <w:r>
        <w:t>Sample Site</w:t>
      </w:r>
      <w:r w:rsidR="009E0AEA">
        <w:t xml:space="preserve"> Screenshots</w:t>
      </w:r>
      <w:bookmarkEnd w:id="42"/>
    </w:p>
    <w:p w14:paraId="47FE98E1" w14:textId="0E57390A" w:rsidR="00CE1A44" w:rsidRDefault="00CE1A44" w:rsidP="00CE1A44">
      <w:pPr>
        <w:pStyle w:val="Heading3"/>
      </w:pPr>
      <w:bookmarkStart w:id="43" w:name="_TNEW_Event/Item_Page"/>
      <w:bookmarkEnd w:id="43"/>
      <w:r>
        <w:t>TNEW Event/Item Page</w:t>
      </w:r>
    </w:p>
    <w:p w14:paraId="12060353" w14:textId="70909E15" w:rsidR="00A6412E" w:rsidRPr="00A6412E" w:rsidRDefault="00D11DFF" w:rsidP="00A6412E">
      <w:hyperlink r:id="rId44" w:anchor="Topics/Pages/Event_Item_Detail.htm" w:history="1">
        <w:r w:rsidR="00A6412E">
          <w:rPr>
            <w:rStyle w:val="Hyperlink"/>
          </w:rPr>
          <w:t>Standard TNEW Event/Item Page Documentation</w:t>
        </w:r>
      </w:hyperlink>
    </w:p>
    <w:p w14:paraId="27AA9FE4" w14:textId="5289B360" w:rsidR="001E4C31" w:rsidRPr="00CE1A44" w:rsidRDefault="001E4C31" w:rsidP="00CE1A44">
      <w:r>
        <w:rPr>
          <w:noProof/>
        </w:rPr>
        <w:drawing>
          <wp:inline distT="0" distB="0" distL="0" distR="0" wp14:anchorId="07B34DD6" wp14:editId="7CE2F2BA">
            <wp:extent cx="5201107" cy="3020695"/>
            <wp:effectExtent l="19050" t="19050" r="1905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34" b="1363"/>
                    <a:stretch/>
                  </pic:blipFill>
                  <pic:spPr bwMode="auto">
                    <a:xfrm>
                      <a:off x="0" y="0"/>
                      <a:ext cx="5202441" cy="3021470"/>
                    </a:xfrm>
                    <a:prstGeom prst="rect">
                      <a:avLst/>
                    </a:prstGeom>
                    <a:ln w="9525" cap="flat" cmpd="sng" algn="ctr">
                      <a:solidFill>
                        <a:srgbClr val="E7E6E6"/>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D2C3E4" w14:textId="2DCFD283" w:rsidR="00CE1A44" w:rsidRDefault="00CE1A44" w:rsidP="00CE1A44">
      <w:pPr>
        <w:pStyle w:val="Heading3"/>
      </w:pPr>
      <w:r>
        <w:t>TNEW Login Page</w:t>
      </w:r>
    </w:p>
    <w:p w14:paraId="18CBCA27" w14:textId="41B17C78" w:rsidR="00A6412E" w:rsidRPr="00A6412E" w:rsidRDefault="00D11DFF" w:rsidP="00A6412E">
      <w:hyperlink r:id="rId46" w:anchor="Topics/Pages/Login.htm" w:history="1">
        <w:r w:rsidR="00A6412E">
          <w:rPr>
            <w:rStyle w:val="Hyperlink"/>
          </w:rPr>
          <w:t>Standard TNEW Login Page Documentation</w:t>
        </w:r>
      </w:hyperlink>
    </w:p>
    <w:p w14:paraId="188A60C0" w14:textId="0939863D" w:rsidR="00CE1A44" w:rsidRPr="00CE1A44" w:rsidRDefault="00CE1A44" w:rsidP="00CE1A44">
      <w:r>
        <w:rPr>
          <w:noProof/>
        </w:rPr>
        <w:drawing>
          <wp:inline distT="0" distB="0" distL="0" distR="0" wp14:anchorId="7EDF7B84" wp14:editId="68A4645C">
            <wp:extent cx="5133000" cy="2686050"/>
            <wp:effectExtent l="19050" t="19050" r="1079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4572" cy="2692105"/>
                    </a:xfrm>
                    <a:prstGeom prst="rect">
                      <a:avLst/>
                    </a:prstGeom>
                    <a:ln>
                      <a:solidFill>
                        <a:schemeClr val="bg2"/>
                      </a:solidFill>
                    </a:ln>
                  </pic:spPr>
                </pic:pic>
              </a:graphicData>
            </a:graphic>
          </wp:inline>
        </w:drawing>
      </w:r>
    </w:p>
    <w:p w14:paraId="61C5EA57" w14:textId="2A250830" w:rsidR="00CE1A44" w:rsidRDefault="00CE1A44" w:rsidP="00CE1A44">
      <w:pPr>
        <w:pStyle w:val="Heading3"/>
      </w:pPr>
      <w:r>
        <w:t xml:space="preserve">TNEW </w:t>
      </w:r>
      <w:r w:rsidR="00A6412E">
        <w:t>Create</w:t>
      </w:r>
      <w:r>
        <w:t xml:space="preserve"> Account Page</w:t>
      </w:r>
    </w:p>
    <w:p w14:paraId="04FB431B" w14:textId="1B55CCD9" w:rsidR="00A6412E" w:rsidRPr="00A6412E" w:rsidRDefault="00D11DFF" w:rsidP="00A6412E">
      <w:hyperlink r:id="rId48" w:anchor="Topics/Pages/Create_Account.htm" w:history="1">
        <w:r w:rsidR="00A6412E">
          <w:rPr>
            <w:rStyle w:val="Hyperlink"/>
          </w:rPr>
          <w:t>Standard TNEW Create Account Page Documentation</w:t>
        </w:r>
      </w:hyperlink>
    </w:p>
    <w:p w14:paraId="638A3656" w14:textId="010BE9BD" w:rsidR="00CE1A44" w:rsidRPr="00CE1A44" w:rsidRDefault="00CE1A44" w:rsidP="00CE1A44">
      <w:r>
        <w:rPr>
          <w:noProof/>
        </w:rPr>
        <w:drawing>
          <wp:inline distT="0" distB="0" distL="0" distR="0" wp14:anchorId="4112AE6F" wp14:editId="56DFC917">
            <wp:extent cx="5628543" cy="7067550"/>
            <wp:effectExtent l="19050" t="19050" r="1079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7064" cy="7078249"/>
                    </a:xfrm>
                    <a:prstGeom prst="rect">
                      <a:avLst/>
                    </a:prstGeom>
                    <a:ln>
                      <a:solidFill>
                        <a:schemeClr val="bg2"/>
                      </a:solidFill>
                    </a:ln>
                  </pic:spPr>
                </pic:pic>
              </a:graphicData>
            </a:graphic>
          </wp:inline>
        </w:drawing>
      </w:r>
    </w:p>
    <w:p w14:paraId="5B9ADF3E" w14:textId="79C981FD" w:rsidR="00CE1A44" w:rsidRDefault="00CE1A44" w:rsidP="00CE1A44">
      <w:pPr>
        <w:pStyle w:val="Heading3"/>
      </w:pPr>
      <w:bookmarkStart w:id="44" w:name="_Recipient_Page"/>
      <w:bookmarkEnd w:id="44"/>
      <w:r>
        <w:t>Recipient Page</w:t>
      </w:r>
    </w:p>
    <w:p w14:paraId="6C5B8C18" w14:textId="1F68AE17" w:rsidR="00CE1A44" w:rsidRDefault="00CE1A44" w:rsidP="00CE1A44">
      <w:pPr>
        <w:pStyle w:val="ParagraphHeading"/>
      </w:pPr>
      <w:r>
        <w:t xml:space="preserve">Selecting a </w:t>
      </w:r>
      <w:r w:rsidR="00263920">
        <w:t>Recipient</w:t>
      </w:r>
    </w:p>
    <w:p w14:paraId="59034F0A" w14:textId="18897509" w:rsidR="00CE1A44" w:rsidRDefault="00CE1A44" w:rsidP="00CE1A44">
      <w:pPr>
        <w:pStyle w:val="ParagraphHeading"/>
      </w:pPr>
      <w:r>
        <w:rPr>
          <w:noProof/>
        </w:rPr>
        <w:drawing>
          <wp:inline distT="0" distB="0" distL="0" distR="0" wp14:anchorId="27B12983" wp14:editId="62DCA65A">
            <wp:extent cx="4114800" cy="1965960"/>
            <wp:effectExtent l="19050" t="19050" r="1905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14800" cy="1965960"/>
                    </a:xfrm>
                    <a:prstGeom prst="rect">
                      <a:avLst/>
                    </a:prstGeom>
                    <a:ln>
                      <a:solidFill>
                        <a:schemeClr val="bg2"/>
                      </a:solidFill>
                    </a:ln>
                  </pic:spPr>
                </pic:pic>
              </a:graphicData>
            </a:graphic>
          </wp:inline>
        </w:drawing>
      </w:r>
    </w:p>
    <w:p w14:paraId="1FF0915F" w14:textId="2B924A82" w:rsidR="00CE1A44" w:rsidRDefault="00CE1A44" w:rsidP="00CE1A44">
      <w:pPr>
        <w:pStyle w:val="ParagraphHeading"/>
      </w:pPr>
      <w:r>
        <w:t>Adding a Child</w:t>
      </w:r>
    </w:p>
    <w:p w14:paraId="1A8F94AE" w14:textId="06AC6CC7" w:rsidR="00CE1A44" w:rsidRDefault="00CE1A44" w:rsidP="00CE1A44">
      <w:r>
        <w:rPr>
          <w:noProof/>
        </w:rPr>
        <w:drawing>
          <wp:inline distT="0" distB="0" distL="0" distR="0" wp14:anchorId="3EDD2B35" wp14:editId="08DFD293">
            <wp:extent cx="4114800" cy="2157984"/>
            <wp:effectExtent l="19050" t="19050" r="19050" b="139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611" r="-1611"/>
                    <a:stretch/>
                  </pic:blipFill>
                  <pic:spPr>
                    <a:xfrm>
                      <a:off x="0" y="0"/>
                      <a:ext cx="4114800" cy="2157984"/>
                    </a:xfrm>
                    <a:prstGeom prst="rect">
                      <a:avLst/>
                    </a:prstGeom>
                    <a:ln>
                      <a:solidFill>
                        <a:schemeClr val="bg2"/>
                      </a:solidFill>
                    </a:ln>
                  </pic:spPr>
                </pic:pic>
              </a:graphicData>
            </a:graphic>
          </wp:inline>
        </w:drawing>
      </w:r>
    </w:p>
    <w:p w14:paraId="2764505B" w14:textId="77777777" w:rsidR="00CE1A44" w:rsidRDefault="00CE1A44" w:rsidP="00CE1A44">
      <w:pPr>
        <w:pStyle w:val="ParagraphHeading"/>
      </w:pPr>
      <w:r>
        <w:t>Adding an Adult</w:t>
      </w:r>
    </w:p>
    <w:p w14:paraId="1FD5C00C" w14:textId="2961C8E2" w:rsidR="00CE1A44" w:rsidRPr="00CE1A44" w:rsidRDefault="00CE1A44" w:rsidP="00263920">
      <w:r>
        <w:rPr>
          <w:noProof/>
        </w:rPr>
        <w:t xml:space="preserve"> </w:t>
      </w:r>
      <w:r w:rsidRPr="00263920">
        <w:rPr>
          <w:noProof/>
        </w:rPr>
        <w:drawing>
          <wp:inline distT="0" distB="0" distL="0" distR="0" wp14:anchorId="6F8BD803" wp14:editId="38662B19">
            <wp:extent cx="4114800" cy="2167128"/>
            <wp:effectExtent l="19050" t="19050" r="19050"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14800" cy="2167128"/>
                    </a:xfrm>
                    <a:prstGeom prst="rect">
                      <a:avLst/>
                    </a:prstGeom>
                    <a:ln>
                      <a:solidFill>
                        <a:schemeClr val="bg2"/>
                      </a:solidFill>
                    </a:ln>
                  </pic:spPr>
                </pic:pic>
              </a:graphicData>
            </a:graphic>
          </wp:inline>
        </w:drawing>
      </w:r>
    </w:p>
    <w:p w14:paraId="183163B6" w14:textId="01B5F9F7" w:rsidR="00CE1A44" w:rsidRDefault="00CE1A44" w:rsidP="00CE1A44">
      <w:pPr>
        <w:pStyle w:val="Heading3"/>
      </w:pPr>
      <w:bookmarkStart w:id="45" w:name="_Participant_First_Page"/>
      <w:bookmarkEnd w:id="45"/>
      <w:r w:rsidRPr="0056078B">
        <w:t>Participant First Page</w:t>
      </w:r>
    </w:p>
    <w:p w14:paraId="71B5F2C5" w14:textId="0A90B5DD" w:rsidR="001E4C31" w:rsidRPr="00263920" w:rsidRDefault="001E4C31" w:rsidP="00263920">
      <w:r>
        <w:rPr>
          <w:noProof/>
        </w:rPr>
        <w:drawing>
          <wp:inline distT="0" distB="0" distL="0" distR="0" wp14:anchorId="6C9D869F" wp14:editId="047D9877">
            <wp:extent cx="4861129" cy="4197917"/>
            <wp:effectExtent l="19050" t="19050" r="1587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1129" cy="4197917"/>
                    </a:xfrm>
                    <a:prstGeom prst="rect">
                      <a:avLst/>
                    </a:prstGeom>
                    <a:ln>
                      <a:solidFill>
                        <a:schemeClr val="bg2"/>
                      </a:solidFill>
                    </a:ln>
                  </pic:spPr>
                </pic:pic>
              </a:graphicData>
            </a:graphic>
          </wp:inline>
        </w:drawing>
      </w:r>
    </w:p>
    <w:p w14:paraId="5212EC3B" w14:textId="03BCB4F8" w:rsidR="00CE1A44" w:rsidRDefault="00CE1A44" w:rsidP="00CE1A44">
      <w:pPr>
        <w:pStyle w:val="Heading3"/>
      </w:pPr>
      <w:bookmarkStart w:id="46" w:name="_Add-on_Page"/>
      <w:bookmarkEnd w:id="46"/>
      <w:r>
        <w:t>Add-on Page</w:t>
      </w:r>
    </w:p>
    <w:p w14:paraId="79774DC8" w14:textId="75180F80" w:rsidR="00263920" w:rsidRPr="00263920" w:rsidRDefault="00263920" w:rsidP="00263920">
      <w:r>
        <w:rPr>
          <w:noProof/>
        </w:rPr>
        <w:drawing>
          <wp:inline distT="0" distB="0" distL="0" distR="0" wp14:anchorId="3717A3CD" wp14:editId="629E0354">
            <wp:extent cx="4894533" cy="2790825"/>
            <wp:effectExtent l="19050" t="19050" r="209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7424" cy="2792474"/>
                    </a:xfrm>
                    <a:prstGeom prst="rect">
                      <a:avLst/>
                    </a:prstGeom>
                    <a:ln>
                      <a:solidFill>
                        <a:schemeClr val="bg2"/>
                      </a:solidFill>
                    </a:ln>
                  </pic:spPr>
                </pic:pic>
              </a:graphicData>
            </a:graphic>
          </wp:inline>
        </w:drawing>
      </w:r>
    </w:p>
    <w:p w14:paraId="7843F1DE" w14:textId="2CF93F2E" w:rsidR="00CE1A44" w:rsidRDefault="00CE1A44" w:rsidP="00CE1A44">
      <w:pPr>
        <w:pStyle w:val="Heading3"/>
      </w:pPr>
      <w:bookmarkStart w:id="47" w:name="_Summary_Page"/>
      <w:bookmarkEnd w:id="47"/>
      <w:r>
        <w:t>Summary Page</w:t>
      </w:r>
    </w:p>
    <w:p w14:paraId="70B9D028" w14:textId="025BD17F" w:rsidR="00397E59" w:rsidRDefault="00397E59" w:rsidP="00263920">
      <w:r>
        <w:t>Displays a summary of each class, including costs, participants and add-ons. Allows the customer to add another participant, another class, or continue to checkout.</w:t>
      </w:r>
    </w:p>
    <w:p w14:paraId="70F9A19F" w14:textId="7865B410" w:rsidR="00263920" w:rsidRPr="00263920" w:rsidRDefault="00263920" w:rsidP="00263920">
      <w:r>
        <w:rPr>
          <w:noProof/>
        </w:rPr>
        <w:drawing>
          <wp:inline distT="0" distB="0" distL="0" distR="0" wp14:anchorId="24F6B9B4" wp14:editId="74B091CB">
            <wp:extent cx="4450283" cy="4000500"/>
            <wp:effectExtent l="19050" t="19050" r="2667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452643" cy="4002622"/>
                    </a:xfrm>
                    <a:prstGeom prst="rect">
                      <a:avLst/>
                    </a:prstGeom>
                    <a:ln>
                      <a:solidFill>
                        <a:schemeClr val="bg2"/>
                      </a:solidFill>
                    </a:ln>
                  </pic:spPr>
                </pic:pic>
              </a:graphicData>
            </a:graphic>
          </wp:inline>
        </w:drawing>
      </w:r>
    </w:p>
    <w:p w14:paraId="5294B4E1" w14:textId="14528E15" w:rsidR="00CE1A44" w:rsidRDefault="00CE1A44" w:rsidP="00CE1A44">
      <w:pPr>
        <w:pStyle w:val="Heading3"/>
      </w:pPr>
      <w:bookmarkStart w:id="48" w:name="_Form/Waiver_Page"/>
      <w:bookmarkEnd w:id="48"/>
      <w:r>
        <w:t>Form/Waiver Page</w:t>
      </w:r>
    </w:p>
    <w:p w14:paraId="09B00D79" w14:textId="512C6CBE" w:rsidR="00263920" w:rsidRDefault="00263920" w:rsidP="00263920">
      <w:r>
        <w:rPr>
          <w:noProof/>
        </w:rPr>
        <w:drawing>
          <wp:inline distT="0" distB="0" distL="0" distR="0" wp14:anchorId="7B89C605" wp14:editId="0FDDC8D2">
            <wp:extent cx="4397216" cy="7200900"/>
            <wp:effectExtent l="19050" t="19050" r="2286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00669" cy="7206555"/>
                    </a:xfrm>
                    <a:prstGeom prst="rect">
                      <a:avLst/>
                    </a:prstGeom>
                    <a:ln>
                      <a:solidFill>
                        <a:schemeClr val="bg2"/>
                      </a:solidFill>
                    </a:ln>
                  </pic:spPr>
                </pic:pic>
              </a:graphicData>
            </a:graphic>
          </wp:inline>
        </w:drawing>
      </w:r>
    </w:p>
    <w:p w14:paraId="3054A5DE" w14:textId="4103BFDD" w:rsidR="00A6412E" w:rsidRDefault="009E0AEA" w:rsidP="00A6412E">
      <w:pPr>
        <w:pStyle w:val="Heading3"/>
      </w:pPr>
      <w:bookmarkStart w:id="49" w:name="_TNEW_Cart_Details"/>
      <w:bookmarkEnd w:id="49"/>
      <w:r>
        <w:t xml:space="preserve">TNEW </w:t>
      </w:r>
      <w:r w:rsidR="00A6412E">
        <w:t xml:space="preserve">Cart </w:t>
      </w:r>
      <w:r>
        <w:t xml:space="preserve">Details </w:t>
      </w:r>
      <w:r w:rsidR="00A6412E">
        <w:t>Page</w:t>
      </w:r>
    </w:p>
    <w:p w14:paraId="1D697A04" w14:textId="3B6598CB" w:rsidR="00A6412E" w:rsidRDefault="00D11DFF" w:rsidP="00A6412E">
      <w:hyperlink r:id="rId57" w:anchor="Topics/Pages/Cart_Details.htm" w:history="1">
        <w:r w:rsidR="009E0AEA">
          <w:rPr>
            <w:rStyle w:val="Hyperlink"/>
          </w:rPr>
          <w:t>Standard TNEW Cart Details Page Documentation</w:t>
        </w:r>
      </w:hyperlink>
    </w:p>
    <w:p w14:paraId="2FE4FE41" w14:textId="7FFE337D" w:rsidR="00630DE5" w:rsidRPr="00A6412E" w:rsidRDefault="00630DE5" w:rsidP="00A6412E">
      <w:r>
        <w:rPr>
          <w:noProof/>
        </w:rPr>
        <w:drawing>
          <wp:inline distT="0" distB="0" distL="0" distR="0" wp14:anchorId="560A50EC" wp14:editId="01526F4E">
            <wp:extent cx="4702079" cy="3377359"/>
            <wp:effectExtent l="19050" t="19050" r="2286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25366" cy="3394085"/>
                    </a:xfrm>
                    <a:prstGeom prst="rect">
                      <a:avLst/>
                    </a:prstGeom>
                    <a:ln>
                      <a:solidFill>
                        <a:schemeClr val="bg2"/>
                      </a:solidFill>
                    </a:ln>
                  </pic:spPr>
                </pic:pic>
              </a:graphicData>
            </a:graphic>
          </wp:inline>
        </w:drawing>
      </w:r>
    </w:p>
    <w:p w14:paraId="4573EE5D" w14:textId="77777777" w:rsidR="00A6412E" w:rsidRPr="00263920" w:rsidRDefault="00A6412E" w:rsidP="00263920"/>
    <w:p w14:paraId="04066DFE" w14:textId="6786CDBB" w:rsidR="00CE1A44" w:rsidRPr="00281AE3" w:rsidRDefault="00CE1A44" w:rsidP="00281AE3"/>
    <w:sectPr w:rsidR="00CE1A44" w:rsidRPr="00281AE3" w:rsidSect="00642212">
      <w:headerReference w:type="default" r:id="rId59"/>
      <w:footerReference w:type="default" r:id="rId6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26240" w14:textId="77777777" w:rsidR="00D11DFF" w:rsidRDefault="00D11DFF" w:rsidP="00281AE3">
      <w:r>
        <w:separator/>
      </w:r>
    </w:p>
  </w:endnote>
  <w:endnote w:type="continuationSeparator" w:id="0">
    <w:p w14:paraId="49A735C9" w14:textId="77777777" w:rsidR="00D11DFF" w:rsidRDefault="00D11DFF" w:rsidP="00281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mine">
    <w:altName w:val="Cambria"/>
    <w:panose1 w:val="02040503040403060204"/>
    <w:charset w:val="00"/>
    <w:family w:val="roman"/>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1080A" w14:textId="77777777" w:rsidR="00D8778A" w:rsidRDefault="00D8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275AD" w14:textId="77777777" w:rsidR="00D8778A" w:rsidRDefault="00D8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rebuchet MS" w:hAnsi="Trebuchet MS"/>
        <w:sz w:val="24"/>
      </w:rPr>
      <w:id w:val="-1499263349"/>
      <w:docPartObj>
        <w:docPartGallery w:val="Page Numbers (Bottom of Page)"/>
        <w:docPartUnique/>
      </w:docPartObj>
    </w:sdtPr>
    <w:sdtEndPr>
      <w:rPr>
        <w:noProof/>
      </w:rPr>
    </w:sdtEndPr>
    <w:sdtContent>
      <w:p w14:paraId="6B2D7709" w14:textId="35D0CE69" w:rsidR="00D8778A" w:rsidRPr="00C265EB" w:rsidRDefault="00D8778A" w:rsidP="00C265EB">
        <w:pPr>
          <w:pBdr>
            <w:top w:val="single" w:sz="6" w:space="8" w:color="auto"/>
          </w:pBdr>
          <w:tabs>
            <w:tab w:val="center" w:pos="4320"/>
            <w:tab w:val="right" w:pos="8640"/>
          </w:tabs>
          <w:jc w:val="center"/>
          <w:rPr>
            <w:rFonts w:ascii="Trebuchet MS" w:hAnsi="Trebuchet MS"/>
            <w:sz w:val="24"/>
          </w:rPr>
        </w:pPr>
        <w:r>
          <w:rPr>
            <w:sz w:val="24"/>
          </w:rPr>
          <w:fldChar w:fldCharType="begin"/>
        </w:r>
        <w:r>
          <w:rPr>
            <w:sz w:val="24"/>
          </w:rPr>
          <w:instrText xml:space="preserve"> PAGE   \* MERGEFORMAT </w:instrText>
        </w:r>
        <w:r>
          <w:rPr>
            <w:sz w:val="24"/>
          </w:rPr>
          <w:fldChar w:fldCharType="separate"/>
        </w:r>
        <w:r w:rsidR="00667820">
          <w:rPr>
            <w:noProof/>
            <w:sz w:val="24"/>
          </w:rPr>
          <w:t>13</w:t>
        </w:r>
        <w:r>
          <w:rPr>
            <w:sz w:val="24"/>
          </w:rPr>
          <w:fldChar w:fldCharType="end"/>
        </w:r>
        <w:r w:rsidRPr="00C265EB">
          <w:rPr>
            <w:sz w:val="24"/>
          </w:rPr>
          <w:t xml:space="preserve"> of </w:t>
        </w:r>
        <w:r w:rsidRPr="00C265EB">
          <w:rPr>
            <w:sz w:val="24"/>
          </w:rPr>
          <w:fldChar w:fldCharType="begin"/>
        </w:r>
        <w:r w:rsidRPr="00C265EB">
          <w:rPr>
            <w:sz w:val="24"/>
          </w:rPr>
          <w:instrText xml:space="preserve"> SECTIONPAGES   \* MERGEFORMAT </w:instrText>
        </w:r>
        <w:r w:rsidRPr="00C265EB">
          <w:rPr>
            <w:sz w:val="24"/>
          </w:rPr>
          <w:fldChar w:fldCharType="separate"/>
        </w:r>
        <w:r w:rsidR="00C20B35">
          <w:rPr>
            <w:noProof/>
            <w:sz w:val="24"/>
          </w:rPr>
          <w:t>4</w:t>
        </w:r>
        <w:r w:rsidRPr="00C265EB">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B7D3FC" w14:textId="77777777" w:rsidR="00D11DFF" w:rsidRDefault="00D11DFF" w:rsidP="00281AE3">
      <w:r>
        <w:separator/>
      </w:r>
    </w:p>
  </w:footnote>
  <w:footnote w:type="continuationSeparator" w:id="0">
    <w:p w14:paraId="2563F614" w14:textId="77777777" w:rsidR="00D11DFF" w:rsidRDefault="00D11DFF" w:rsidP="00281A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1086D" w14:textId="36113A80" w:rsidR="00D8778A" w:rsidRPr="00281AE3" w:rsidRDefault="00D8778A" w:rsidP="00281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5D30E" w14:textId="470FC7C6" w:rsidR="00D8778A" w:rsidRPr="00A71511" w:rsidRDefault="00D11DFF" w:rsidP="00A71511">
    <w:pPr>
      <w:pBdr>
        <w:bottom w:val="single" w:sz="8" w:space="1" w:color="auto"/>
      </w:pBdr>
    </w:pPr>
    <w:sdt>
      <w:sdtPr>
        <w:alias w:val="Title"/>
        <w:tag w:val="Title"/>
        <w:id w:val="1869881910"/>
        <w:lock w:val="sdtContentLocked"/>
        <w:placeholder>
          <w:docPart w:val="CDC85328BDDE4182BB0C742519D15E1D"/>
        </w:placeholder>
        <w:dataBinding w:prefixMappings="xmlns:ns0='http://purl.org/dc/elements/1.1/' xmlns:ns1='http://schemas.openxmlformats.org/package/2006/metadata/core-properties' " w:xpath="/ns1:coreProperties[1]/ns0:title[1]" w:storeItemID="{6C3C8BC8-F283-45AE-878A-BAB7291924A1}"/>
        <w:text/>
      </w:sdtPr>
      <w:sdtEndPr/>
      <w:sdtContent>
        <w:r w:rsidR="00D8778A">
          <w:t>TNEW Education Registration Customization</w:t>
        </w:r>
      </w:sdtContent>
    </w:sdt>
    <w:r w:rsidR="00D8778A" w:rsidRPr="00A71511">
      <w:t xml:space="preserve">: </w:t>
    </w:r>
    <w:fldSimple w:instr=" STYLEREF  &quot;Heading 1&quot; \l  \* MERGEFORMAT ">
      <w:r w:rsidR="00C20B35">
        <w:rPr>
          <w:noProof/>
        </w:rPr>
        <w:t>Overview</w:t>
      </w:r>
    </w:fldSimple>
    <w:r w:rsidR="00D8778A" w:rsidRPr="00A71511">
      <w:t xml:space="preserve"> </w:t>
    </w:r>
    <w:r w:rsidR="00D8778A" w:rsidRPr="00A71511">
      <w:rPr>
        <w:noProof/>
      </w:rPr>
      <w:drawing>
        <wp:anchor distT="0" distB="0" distL="114300" distR="114300" simplePos="0" relativeHeight="251657216" behindDoc="0" locked="0" layoutInCell="1" allowOverlap="1" wp14:anchorId="6EBDDE16" wp14:editId="04FDDB1F">
          <wp:simplePos x="0" y="0"/>
          <wp:positionH relativeFrom="rightMargin">
            <wp:posOffset>-914400</wp:posOffset>
          </wp:positionH>
          <wp:positionV relativeFrom="page">
            <wp:posOffset>182880</wp:posOffset>
          </wp:positionV>
          <wp:extent cx="1762760" cy="723900"/>
          <wp:effectExtent l="0" t="0" r="8890" b="0"/>
          <wp:wrapNone/>
          <wp:docPr id="10" name="Picture 10" descr="C:\Users\Beth\AppData\Local\Microsoft\Windows\INetCache\Content.Word\Tessitura Netwo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th\AppData\Local\Microsoft\Windows\INetCache\Content.Word\Tessitura Netwo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7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EA218" w14:textId="77777777" w:rsidR="00D8778A" w:rsidRPr="00281AE3" w:rsidRDefault="00D8778A" w:rsidP="00281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1623D"/>
    <w:multiLevelType w:val="multilevel"/>
    <w:tmpl w:val="59EC1EF6"/>
    <w:lvl w:ilvl="0">
      <w:start w:val="1"/>
      <w:numFmt w:val="decimal"/>
      <w:pStyle w:val="Process"/>
      <w:lvlText w:val="%1."/>
      <w:lvlJc w:val="right"/>
      <w:pPr>
        <w:tabs>
          <w:tab w:val="num" w:pos="850"/>
        </w:tabs>
        <w:ind w:left="850" w:hanging="216"/>
      </w:pPr>
      <w:rPr>
        <w:rFonts w:hint="default"/>
      </w:rPr>
    </w:lvl>
    <w:lvl w:ilvl="1">
      <w:start w:val="1"/>
      <w:numFmt w:val="bullet"/>
      <w:lvlText w:val=""/>
      <w:lvlJc w:val="left"/>
      <w:pPr>
        <w:tabs>
          <w:tab w:val="num" w:pos="1066"/>
        </w:tabs>
        <w:ind w:left="1066" w:hanging="216"/>
      </w:pPr>
      <w:rPr>
        <w:rFonts w:ascii="Symbol" w:hAnsi="Symbol" w:hint="default"/>
      </w:rPr>
    </w:lvl>
    <w:lvl w:ilvl="2">
      <w:start w:val="1"/>
      <w:numFmt w:val="lowerRoman"/>
      <w:lvlText w:val="%3)"/>
      <w:lvlJc w:val="left"/>
      <w:pPr>
        <w:tabs>
          <w:tab w:val="num" w:pos="1282"/>
        </w:tabs>
        <w:ind w:left="1282" w:hanging="216"/>
      </w:pPr>
      <w:rPr>
        <w:rFonts w:hint="default"/>
      </w:rPr>
    </w:lvl>
    <w:lvl w:ilvl="3">
      <w:start w:val="1"/>
      <w:numFmt w:val="decimal"/>
      <w:lvlText w:val="(%4)"/>
      <w:lvlJc w:val="left"/>
      <w:pPr>
        <w:tabs>
          <w:tab w:val="num" w:pos="1498"/>
        </w:tabs>
        <w:ind w:left="1498" w:hanging="216"/>
      </w:pPr>
      <w:rPr>
        <w:rFonts w:hint="default"/>
      </w:rPr>
    </w:lvl>
    <w:lvl w:ilvl="4">
      <w:start w:val="1"/>
      <w:numFmt w:val="lowerLetter"/>
      <w:lvlText w:val="(%5)"/>
      <w:lvlJc w:val="left"/>
      <w:pPr>
        <w:tabs>
          <w:tab w:val="num" w:pos="1714"/>
        </w:tabs>
        <w:ind w:left="1714" w:hanging="216"/>
      </w:pPr>
      <w:rPr>
        <w:rFonts w:hint="default"/>
      </w:rPr>
    </w:lvl>
    <w:lvl w:ilvl="5">
      <w:start w:val="1"/>
      <w:numFmt w:val="lowerRoman"/>
      <w:lvlText w:val="(%6)"/>
      <w:lvlJc w:val="left"/>
      <w:pPr>
        <w:tabs>
          <w:tab w:val="num" w:pos="1930"/>
        </w:tabs>
        <w:ind w:left="1930" w:hanging="216"/>
      </w:pPr>
      <w:rPr>
        <w:rFonts w:hint="default"/>
      </w:rPr>
    </w:lvl>
    <w:lvl w:ilvl="6">
      <w:start w:val="1"/>
      <w:numFmt w:val="decimal"/>
      <w:lvlText w:val="%7."/>
      <w:lvlJc w:val="left"/>
      <w:pPr>
        <w:tabs>
          <w:tab w:val="num" w:pos="2146"/>
        </w:tabs>
        <w:ind w:left="2146" w:hanging="216"/>
      </w:pPr>
      <w:rPr>
        <w:rFonts w:hint="default"/>
      </w:rPr>
    </w:lvl>
    <w:lvl w:ilvl="7">
      <w:start w:val="1"/>
      <w:numFmt w:val="lowerLetter"/>
      <w:lvlText w:val="%8."/>
      <w:lvlJc w:val="left"/>
      <w:pPr>
        <w:tabs>
          <w:tab w:val="num" w:pos="2362"/>
        </w:tabs>
        <w:ind w:left="2362" w:hanging="216"/>
      </w:pPr>
      <w:rPr>
        <w:rFonts w:hint="default"/>
      </w:rPr>
    </w:lvl>
    <w:lvl w:ilvl="8">
      <w:start w:val="1"/>
      <w:numFmt w:val="lowerRoman"/>
      <w:lvlText w:val="%9."/>
      <w:lvlJc w:val="left"/>
      <w:pPr>
        <w:tabs>
          <w:tab w:val="num" w:pos="2578"/>
        </w:tabs>
        <w:ind w:left="2578" w:hanging="216"/>
      </w:pPr>
      <w:rPr>
        <w:rFonts w:hint="default"/>
      </w:rPr>
    </w:lvl>
  </w:abstractNum>
  <w:abstractNum w:abstractNumId="1" w15:restartNumberingAfterBreak="0">
    <w:nsid w:val="18232107"/>
    <w:multiLevelType w:val="hybridMultilevel"/>
    <w:tmpl w:val="D9A89236"/>
    <w:lvl w:ilvl="0" w:tplc="57B2A06C">
      <w:start w:val="1"/>
      <w:numFmt w:val="bullet"/>
      <w:pStyle w:val="Checklist"/>
      <w:lvlText w:val=""/>
      <w:lvlJc w:val="left"/>
      <w:pPr>
        <w:ind w:left="994" w:hanging="360"/>
      </w:pPr>
      <w:rPr>
        <w:rFonts w:ascii="Wingdings" w:hAnsi="Wingdings" w:hint="default"/>
      </w:rPr>
    </w:lvl>
    <w:lvl w:ilvl="1" w:tplc="597C6AD0">
      <w:numFmt w:val="bullet"/>
      <w:lvlText w:val="•"/>
      <w:lvlJc w:val="left"/>
      <w:pPr>
        <w:ind w:left="1714" w:hanging="360"/>
      </w:pPr>
      <w:rPr>
        <w:rFonts w:ascii="Montserrat" w:eastAsia="Times New Roman" w:hAnsi="Montserrat" w:cs="Times New Roman"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 w15:restartNumberingAfterBreak="0">
    <w:nsid w:val="22E44E10"/>
    <w:multiLevelType w:val="hybridMultilevel"/>
    <w:tmpl w:val="F3B03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C2A58"/>
    <w:multiLevelType w:val="hybridMultilevel"/>
    <w:tmpl w:val="69902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271C8"/>
    <w:multiLevelType w:val="multilevel"/>
    <w:tmpl w:val="74C2B35C"/>
    <w:styleLink w:val="StyleBulleted"/>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BE7D44"/>
    <w:multiLevelType w:val="hybridMultilevel"/>
    <w:tmpl w:val="03F4FD16"/>
    <w:lvl w:ilvl="0" w:tplc="ED0A5E4C">
      <w:start w:val="1"/>
      <w:numFmt w:val="bullet"/>
      <w:pStyle w:val="Bullet"/>
      <w:lvlText w:val=""/>
      <w:lvlJc w:val="left"/>
      <w:pPr>
        <w:ind w:left="1542" w:hanging="360"/>
      </w:pPr>
      <w:rPr>
        <w:rFonts w:ascii="Symbol" w:hAnsi="Symbol" w:hint="default"/>
      </w:rPr>
    </w:lvl>
    <w:lvl w:ilvl="1" w:tplc="04090003">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6" w15:restartNumberingAfterBreak="0">
    <w:nsid w:val="6F9857E9"/>
    <w:multiLevelType w:val="multilevel"/>
    <w:tmpl w:val="5C98BF2A"/>
    <w:lvl w:ilvl="0">
      <w:start w:val="1"/>
      <w:numFmt w:val="decimal"/>
      <w:lvlText w:val="%1."/>
      <w:lvlJc w:val="right"/>
      <w:pPr>
        <w:tabs>
          <w:tab w:val="num" w:pos="0"/>
        </w:tabs>
        <w:ind w:left="0" w:hanging="216"/>
      </w:pPr>
      <w:rPr>
        <w:rFonts w:hint="default"/>
      </w:rPr>
    </w:lvl>
    <w:lvl w:ilvl="1">
      <w:start w:val="1"/>
      <w:numFmt w:val="lowerLetter"/>
      <w:lvlText w:val="%2)"/>
      <w:lvlJc w:val="left"/>
      <w:pPr>
        <w:tabs>
          <w:tab w:val="num" w:pos="216"/>
        </w:tabs>
        <w:ind w:left="216" w:hanging="216"/>
      </w:pPr>
      <w:rPr>
        <w:rFonts w:hint="default"/>
      </w:rPr>
    </w:lvl>
    <w:lvl w:ilvl="2">
      <w:start w:val="1"/>
      <w:numFmt w:val="lowerRoman"/>
      <w:lvlText w:val="%3)"/>
      <w:lvlJc w:val="left"/>
      <w:pPr>
        <w:tabs>
          <w:tab w:val="num" w:pos="432"/>
        </w:tabs>
        <w:ind w:left="432" w:hanging="216"/>
      </w:pPr>
      <w:rPr>
        <w:rFonts w:hint="default"/>
      </w:rPr>
    </w:lvl>
    <w:lvl w:ilvl="3">
      <w:start w:val="1"/>
      <w:numFmt w:val="decimal"/>
      <w:lvlText w:val="(%4)"/>
      <w:lvlJc w:val="left"/>
      <w:pPr>
        <w:tabs>
          <w:tab w:val="num" w:pos="648"/>
        </w:tabs>
        <w:ind w:left="648" w:hanging="216"/>
      </w:pPr>
      <w:rPr>
        <w:rFonts w:hint="default"/>
      </w:rPr>
    </w:lvl>
    <w:lvl w:ilvl="4">
      <w:start w:val="1"/>
      <w:numFmt w:val="lowerLetter"/>
      <w:lvlText w:val="(%5)"/>
      <w:lvlJc w:val="left"/>
      <w:pPr>
        <w:tabs>
          <w:tab w:val="num" w:pos="864"/>
        </w:tabs>
        <w:ind w:left="864" w:hanging="216"/>
      </w:pPr>
      <w:rPr>
        <w:rFonts w:hint="default"/>
      </w:rPr>
    </w:lvl>
    <w:lvl w:ilvl="5">
      <w:start w:val="1"/>
      <w:numFmt w:val="lowerRoman"/>
      <w:lvlText w:val="(%6)"/>
      <w:lvlJc w:val="left"/>
      <w:pPr>
        <w:tabs>
          <w:tab w:val="num" w:pos="1080"/>
        </w:tabs>
        <w:ind w:left="1080" w:hanging="216"/>
      </w:pPr>
      <w:rPr>
        <w:rFonts w:hint="default"/>
      </w:rPr>
    </w:lvl>
    <w:lvl w:ilvl="6">
      <w:start w:val="1"/>
      <w:numFmt w:val="decimal"/>
      <w:lvlText w:val="%7."/>
      <w:lvlJc w:val="left"/>
      <w:pPr>
        <w:tabs>
          <w:tab w:val="num" w:pos="1296"/>
        </w:tabs>
        <w:ind w:left="1296" w:hanging="216"/>
      </w:pPr>
      <w:rPr>
        <w:rFonts w:hint="default"/>
      </w:rPr>
    </w:lvl>
    <w:lvl w:ilvl="7">
      <w:start w:val="1"/>
      <w:numFmt w:val="lowerLetter"/>
      <w:lvlText w:val="%8."/>
      <w:lvlJc w:val="left"/>
      <w:pPr>
        <w:tabs>
          <w:tab w:val="num" w:pos="1512"/>
        </w:tabs>
        <w:ind w:left="1512" w:hanging="216"/>
      </w:pPr>
      <w:rPr>
        <w:rFonts w:hint="default"/>
      </w:rPr>
    </w:lvl>
    <w:lvl w:ilvl="8">
      <w:start w:val="1"/>
      <w:numFmt w:val="lowerRoman"/>
      <w:lvlText w:val="%9."/>
      <w:lvlJc w:val="left"/>
      <w:pPr>
        <w:tabs>
          <w:tab w:val="num" w:pos="1728"/>
        </w:tabs>
        <w:ind w:left="1728" w:hanging="216"/>
      </w:pPr>
      <w:rPr>
        <w:rFonts w:hint="default"/>
      </w:rPr>
    </w:lvl>
  </w:abstractNum>
  <w:abstractNum w:abstractNumId="7" w15:restartNumberingAfterBreak="0">
    <w:nsid w:val="73525D33"/>
    <w:multiLevelType w:val="hybridMultilevel"/>
    <w:tmpl w:val="728A876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73747C2E"/>
    <w:multiLevelType w:val="hybridMultilevel"/>
    <w:tmpl w:val="9A86ADF4"/>
    <w:lvl w:ilvl="0" w:tplc="863C20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8B6C69"/>
    <w:multiLevelType w:val="hybridMultilevel"/>
    <w:tmpl w:val="CE482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8"/>
  </w:num>
  <w:num w:numId="6">
    <w:abstractNumId w:val="1"/>
  </w:num>
  <w:num w:numId="7">
    <w:abstractNumId w:val="7"/>
  </w:num>
  <w:num w:numId="8">
    <w:abstractNumId w:val="9"/>
  </w:num>
  <w:num w:numId="9">
    <w:abstractNumId w:val="3"/>
  </w:num>
  <w:num w:numId="10">
    <w:abstractNumId w:val="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9E5"/>
    <w:rsid w:val="0002147B"/>
    <w:rsid w:val="00025A71"/>
    <w:rsid w:val="000439E5"/>
    <w:rsid w:val="00043FF4"/>
    <w:rsid w:val="000479FE"/>
    <w:rsid w:val="00056197"/>
    <w:rsid w:val="00087EAC"/>
    <w:rsid w:val="0009419B"/>
    <w:rsid w:val="000A6DA2"/>
    <w:rsid w:val="000C54D0"/>
    <w:rsid w:val="000D1486"/>
    <w:rsid w:val="000D455D"/>
    <w:rsid w:val="000D7F58"/>
    <w:rsid w:val="000E1F48"/>
    <w:rsid w:val="000E40E5"/>
    <w:rsid w:val="000F44DA"/>
    <w:rsid w:val="000F520E"/>
    <w:rsid w:val="00116759"/>
    <w:rsid w:val="00144143"/>
    <w:rsid w:val="001700FD"/>
    <w:rsid w:val="0017733C"/>
    <w:rsid w:val="001838A3"/>
    <w:rsid w:val="001A68D5"/>
    <w:rsid w:val="001D5409"/>
    <w:rsid w:val="001E4C31"/>
    <w:rsid w:val="002057AD"/>
    <w:rsid w:val="00207A07"/>
    <w:rsid w:val="00215390"/>
    <w:rsid w:val="00217C13"/>
    <w:rsid w:val="00237FDE"/>
    <w:rsid w:val="002529A2"/>
    <w:rsid w:val="00253B69"/>
    <w:rsid w:val="00263920"/>
    <w:rsid w:val="00281AE3"/>
    <w:rsid w:val="002B0697"/>
    <w:rsid w:val="002B5C2D"/>
    <w:rsid w:val="002C5B5E"/>
    <w:rsid w:val="002D03D5"/>
    <w:rsid w:val="002D29A9"/>
    <w:rsid w:val="002F0A95"/>
    <w:rsid w:val="002F14E4"/>
    <w:rsid w:val="00352684"/>
    <w:rsid w:val="00360D21"/>
    <w:rsid w:val="00373A6C"/>
    <w:rsid w:val="00397E59"/>
    <w:rsid w:val="003A38DF"/>
    <w:rsid w:val="003A3CCB"/>
    <w:rsid w:val="003A482F"/>
    <w:rsid w:val="003C7E4D"/>
    <w:rsid w:val="003D4984"/>
    <w:rsid w:val="003F2575"/>
    <w:rsid w:val="00403698"/>
    <w:rsid w:val="004045A6"/>
    <w:rsid w:val="00405137"/>
    <w:rsid w:val="00417D31"/>
    <w:rsid w:val="0043645A"/>
    <w:rsid w:val="00446DE3"/>
    <w:rsid w:val="00454B54"/>
    <w:rsid w:val="004B1134"/>
    <w:rsid w:val="004B26A4"/>
    <w:rsid w:val="004C1728"/>
    <w:rsid w:val="004D5F7A"/>
    <w:rsid w:val="004E1709"/>
    <w:rsid w:val="004F2271"/>
    <w:rsid w:val="004F7FD9"/>
    <w:rsid w:val="00514E6E"/>
    <w:rsid w:val="0052101E"/>
    <w:rsid w:val="00534799"/>
    <w:rsid w:val="0053597C"/>
    <w:rsid w:val="00544E2E"/>
    <w:rsid w:val="005570BB"/>
    <w:rsid w:val="00557AB9"/>
    <w:rsid w:val="0056078B"/>
    <w:rsid w:val="005706A3"/>
    <w:rsid w:val="005803FF"/>
    <w:rsid w:val="005A002B"/>
    <w:rsid w:val="005A1355"/>
    <w:rsid w:val="005B2F55"/>
    <w:rsid w:val="005D5BA4"/>
    <w:rsid w:val="005F2303"/>
    <w:rsid w:val="005F7185"/>
    <w:rsid w:val="006031D7"/>
    <w:rsid w:val="00611DFA"/>
    <w:rsid w:val="00630DE5"/>
    <w:rsid w:val="006344F6"/>
    <w:rsid w:val="00640D86"/>
    <w:rsid w:val="00642212"/>
    <w:rsid w:val="00643786"/>
    <w:rsid w:val="006563F3"/>
    <w:rsid w:val="00667820"/>
    <w:rsid w:val="006773BB"/>
    <w:rsid w:val="006823FD"/>
    <w:rsid w:val="006A050F"/>
    <w:rsid w:val="006B22A9"/>
    <w:rsid w:val="006B5DF6"/>
    <w:rsid w:val="006D1BEB"/>
    <w:rsid w:val="006F408D"/>
    <w:rsid w:val="006F4ADB"/>
    <w:rsid w:val="0070124D"/>
    <w:rsid w:val="00706FCD"/>
    <w:rsid w:val="00712115"/>
    <w:rsid w:val="00734E28"/>
    <w:rsid w:val="00735403"/>
    <w:rsid w:val="007470F1"/>
    <w:rsid w:val="00762204"/>
    <w:rsid w:val="00762EF8"/>
    <w:rsid w:val="00766DD0"/>
    <w:rsid w:val="00770E42"/>
    <w:rsid w:val="00786DA3"/>
    <w:rsid w:val="00794879"/>
    <w:rsid w:val="007A15C6"/>
    <w:rsid w:val="007A27FC"/>
    <w:rsid w:val="007A30FE"/>
    <w:rsid w:val="007D0392"/>
    <w:rsid w:val="007E3FB9"/>
    <w:rsid w:val="007E56BF"/>
    <w:rsid w:val="00805C48"/>
    <w:rsid w:val="00807D43"/>
    <w:rsid w:val="0083677B"/>
    <w:rsid w:val="00836814"/>
    <w:rsid w:val="008414DA"/>
    <w:rsid w:val="00846F66"/>
    <w:rsid w:val="00854A54"/>
    <w:rsid w:val="008570C4"/>
    <w:rsid w:val="00863E91"/>
    <w:rsid w:val="0089187E"/>
    <w:rsid w:val="00895673"/>
    <w:rsid w:val="008B0304"/>
    <w:rsid w:val="008C44A7"/>
    <w:rsid w:val="008C5890"/>
    <w:rsid w:val="008D05E3"/>
    <w:rsid w:val="008E20D4"/>
    <w:rsid w:val="008E4732"/>
    <w:rsid w:val="008E6F14"/>
    <w:rsid w:val="008F2739"/>
    <w:rsid w:val="008F4676"/>
    <w:rsid w:val="008F7A06"/>
    <w:rsid w:val="00927574"/>
    <w:rsid w:val="00930FB6"/>
    <w:rsid w:val="009314F7"/>
    <w:rsid w:val="00943B88"/>
    <w:rsid w:val="009649FC"/>
    <w:rsid w:val="009813F9"/>
    <w:rsid w:val="00981BE9"/>
    <w:rsid w:val="009B6A9B"/>
    <w:rsid w:val="009D4F6C"/>
    <w:rsid w:val="009E0AEA"/>
    <w:rsid w:val="009E5880"/>
    <w:rsid w:val="009E6722"/>
    <w:rsid w:val="00A030FD"/>
    <w:rsid w:val="00A120AA"/>
    <w:rsid w:val="00A26D66"/>
    <w:rsid w:val="00A34F8C"/>
    <w:rsid w:val="00A6412E"/>
    <w:rsid w:val="00A709A9"/>
    <w:rsid w:val="00A71511"/>
    <w:rsid w:val="00A715CB"/>
    <w:rsid w:val="00A71D30"/>
    <w:rsid w:val="00A71D58"/>
    <w:rsid w:val="00AA0667"/>
    <w:rsid w:val="00AA1A90"/>
    <w:rsid w:val="00AD0853"/>
    <w:rsid w:val="00AE09E7"/>
    <w:rsid w:val="00AE513F"/>
    <w:rsid w:val="00AE5CC1"/>
    <w:rsid w:val="00AE6191"/>
    <w:rsid w:val="00B004D0"/>
    <w:rsid w:val="00B2532B"/>
    <w:rsid w:val="00B42507"/>
    <w:rsid w:val="00B63023"/>
    <w:rsid w:val="00B67E54"/>
    <w:rsid w:val="00B71E1A"/>
    <w:rsid w:val="00B84C69"/>
    <w:rsid w:val="00BD16E9"/>
    <w:rsid w:val="00BD32CB"/>
    <w:rsid w:val="00C06877"/>
    <w:rsid w:val="00C20B35"/>
    <w:rsid w:val="00C228CE"/>
    <w:rsid w:val="00C22A1E"/>
    <w:rsid w:val="00C25B6C"/>
    <w:rsid w:val="00C265EB"/>
    <w:rsid w:val="00C42022"/>
    <w:rsid w:val="00C44053"/>
    <w:rsid w:val="00C76112"/>
    <w:rsid w:val="00CA33EC"/>
    <w:rsid w:val="00CE1A44"/>
    <w:rsid w:val="00CF3332"/>
    <w:rsid w:val="00CF6527"/>
    <w:rsid w:val="00D01D2E"/>
    <w:rsid w:val="00D11DFF"/>
    <w:rsid w:val="00D1422D"/>
    <w:rsid w:val="00D24C86"/>
    <w:rsid w:val="00D35461"/>
    <w:rsid w:val="00D419C3"/>
    <w:rsid w:val="00D5014D"/>
    <w:rsid w:val="00D50600"/>
    <w:rsid w:val="00D80028"/>
    <w:rsid w:val="00D80C44"/>
    <w:rsid w:val="00D8778A"/>
    <w:rsid w:val="00DB3DEC"/>
    <w:rsid w:val="00DC11D8"/>
    <w:rsid w:val="00DF6BEE"/>
    <w:rsid w:val="00E21337"/>
    <w:rsid w:val="00E3098A"/>
    <w:rsid w:val="00E36EE8"/>
    <w:rsid w:val="00E455CF"/>
    <w:rsid w:val="00E72E2B"/>
    <w:rsid w:val="00E9023A"/>
    <w:rsid w:val="00E945C3"/>
    <w:rsid w:val="00EB7E58"/>
    <w:rsid w:val="00ED2884"/>
    <w:rsid w:val="00EE00F2"/>
    <w:rsid w:val="00EE439D"/>
    <w:rsid w:val="00EE7F84"/>
    <w:rsid w:val="00EF3F62"/>
    <w:rsid w:val="00F22F9C"/>
    <w:rsid w:val="00F74C1A"/>
    <w:rsid w:val="00F854CF"/>
    <w:rsid w:val="00FA043F"/>
    <w:rsid w:val="00FB00D1"/>
    <w:rsid w:val="00FC2A09"/>
    <w:rsid w:val="00FD7DD2"/>
    <w:rsid w:val="00FE006B"/>
    <w:rsid w:val="00FF2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019AE"/>
  <w15:chartTrackingRefBased/>
  <w15:docId w15:val="{F9156494-1D50-4F4C-A340-C2E604DFD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5BA4"/>
    <w:pPr>
      <w:spacing w:before="120" w:after="0" w:line="240" w:lineRule="auto"/>
    </w:pPr>
    <w:rPr>
      <w:rFonts w:ascii="Montserrat" w:eastAsia="Times New Roman" w:hAnsi="Montserrat" w:cs="Times New Roman"/>
      <w:szCs w:val="24"/>
    </w:rPr>
  </w:style>
  <w:style w:type="paragraph" w:styleId="Heading1">
    <w:name w:val="heading 1"/>
    <w:basedOn w:val="Normal"/>
    <w:next w:val="Normal"/>
    <w:link w:val="Heading1Char"/>
    <w:qFormat/>
    <w:rsid w:val="00281AE3"/>
    <w:pPr>
      <w:keepNext/>
      <w:pageBreakBefore/>
      <w:pBdr>
        <w:bottom w:val="single" w:sz="12" w:space="1" w:color="E1483E"/>
      </w:pBdr>
      <w:spacing w:before="240" w:after="240"/>
      <w:outlineLvl w:val="0"/>
    </w:pPr>
    <w:rPr>
      <w:rFonts w:cs="Arial"/>
      <w:bCs/>
      <w:noProof/>
      <w:color w:val="E1483E"/>
      <w:kern w:val="32"/>
      <w:sz w:val="32"/>
      <w:szCs w:val="32"/>
    </w:rPr>
  </w:style>
  <w:style w:type="paragraph" w:styleId="Heading2">
    <w:name w:val="heading 2"/>
    <w:basedOn w:val="Normal"/>
    <w:next w:val="Normal"/>
    <w:link w:val="Heading2Char"/>
    <w:unhideWhenUsed/>
    <w:qFormat/>
    <w:rsid w:val="00A71511"/>
    <w:pPr>
      <w:keepNext/>
      <w:spacing w:before="400"/>
      <w:outlineLvl w:val="1"/>
    </w:pPr>
    <w:rPr>
      <w:b/>
      <w:sz w:val="28"/>
      <w:szCs w:val="32"/>
    </w:rPr>
  </w:style>
  <w:style w:type="paragraph" w:styleId="Heading3">
    <w:name w:val="heading 3"/>
    <w:basedOn w:val="Normal"/>
    <w:next w:val="Normal"/>
    <w:link w:val="Heading3Char"/>
    <w:uiPriority w:val="9"/>
    <w:unhideWhenUsed/>
    <w:qFormat/>
    <w:rsid w:val="00735403"/>
    <w:pPr>
      <w:keepNext/>
      <w:tabs>
        <w:tab w:val="left" w:pos="900"/>
      </w:tabs>
      <w:spacing w:before="400"/>
      <w:outlineLvl w:val="2"/>
    </w:pPr>
    <w:rPr>
      <w:b/>
      <w:color w:val="70707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 1"/>
    <w:basedOn w:val="Normal"/>
    <w:rsid w:val="004D5F7A"/>
    <w:pPr>
      <w:spacing w:before="960"/>
      <w:ind w:left="1267" w:right="1267"/>
      <w:jc w:val="center"/>
    </w:pPr>
    <w:rPr>
      <w:rFonts w:ascii="Domine" w:hAnsi="Domine"/>
      <w:sz w:val="96"/>
      <w:szCs w:val="36"/>
    </w:rPr>
  </w:style>
  <w:style w:type="character" w:styleId="PlaceholderText">
    <w:name w:val="Placeholder Text"/>
    <w:basedOn w:val="DefaultParagraphFont"/>
    <w:uiPriority w:val="99"/>
    <w:semiHidden/>
    <w:rsid w:val="004D5F7A"/>
    <w:rPr>
      <w:color w:val="808080"/>
    </w:rPr>
  </w:style>
  <w:style w:type="character" w:styleId="CommentReference">
    <w:name w:val="annotation reference"/>
    <w:uiPriority w:val="99"/>
    <w:semiHidden/>
    <w:rsid w:val="004D5F7A"/>
    <w:rPr>
      <w:sz w:val="16"/>
      <w:szCs w:val="16"/>
    </w:rPr>
  </w:style>
  <w:style w:type="paragraph" w:styleId="CommentText">
    <w:name w:val="annotation text"/>
    <w:basedOn w:val="Normal"/>
    <w:link w:val="CommentTextChar"/>
    <w:uiPriority w:val="99"/>
    <w:semiHidden/>
    <w:rsid w:val="004D5F7A"/>
    <w:rPr>
      <w:sz w:val="20"/>
      <w:szCs w:val="20"/>
    </w:rPr>
  </w:style>
  <w:style w:type="character" w:customStyle="1" w:styleId="CommentTextChar">
    <w:name w:val="Comment Text Char"/>
    <w:basedOn w:val="DefaultParagraphFont"/>
    <w:link w:val="CommentText"/>
    <w:uiPriority w:val="99"/>
    <w:semiHidden/>
    <w:rsid w:val="004D5F7A"/>
    <w:rPr>
      <w:rFonts w:ascii="Montserrat" w:eastAsia="Times New Roman" w:hAnsi="Montserrat" w:cs="Times New Roman"/>
      <w:sz w:val="20"/>
      <w:szCs w:val="20"/>
    </w:rPr>
  </w:style>
  <w:style w:type="paragraph" w:styleId="BalloonText">
    <w:name w:val="Balloon Text"/>
    <w:basedOn w:val="Normal"/>
    <w:link w:val="BalloonTextChar"/>
    <w:uiPriority w:val="99"/>
    <w:semiHidden/>
    <w:unhideWhenUsed/>
    <w:rsid w:val="004D5F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F7A"/>
    <w:rPr>
      <w:rFonts w:ascii="Segoe UI" w:hAnsi="Segoe UI" w:cs="Segoe UI"/>
      <w:sz w:val="18"/>
      <w:szCs w:val="18"/>
    </w:rPr>
  </w:style>
  <w:style w:type="paragraph" w:styleId="Header">
    <w:name w:val="header"/>
    <w:basedOn w:val="Normal"/>
    <w:link w:val="HeaderChar"/>
    <w:uiPriority w:val="99"/>
    <w:unhideWhenUsed/>
    <w:rsid w:val="004D5F7A"/>
    <w:pPr>
      <w:tabs>
        <w:tab w:val="center" w:pos="4680"/>
        <w:tab w:val="right" w:pos="9360"/>
      </w:tabs>
    </w:pPr>
  </w:style>
  <w:style w:type="character" w:customStyle="1" w:styleId="HeaderChar">
    <w:name w:val="Header Char"/>
    <w:basedOn w:val="DefaultParagraphFont"/>
    <w:link w:val="Header"/>
    <w:uiPriority w:val="99"/>
    <w:rsid w:val="004D5F7A"/>
  </w:style>
  <w:style w:type="paragraph" w:styleId="Footer">
    <w:name w:val="footer"/>
    <w:basedOn w:val="Normal"/>
    <w:link w:val="FooterChar"/>
    <w:uiPriority w:val="99"/>
    <w:unhideWhenUsed/>
    <w:rsid w:val="004D5F7A"/>
    <w:pPr>
      <w:tabs>
        <w:tab w:val="center" w:pos="4680"/>
        <w:tab w:val="right" w:pos="9360"/>
      </w:tabs>
    </w:pPr>
  </w:style>
  <w:style w:type="character" w:customStyle="1" w:styleId="FooterChar">
    <w:name w:val="Footer Char"/>
    <w:basedOn w:val="DefaultParagraphFont"/>
    <w:link w:val="Footer"/>
    <w:uiPriority w:val="99"/>
    <w:rsid w:val="004D5F7A"/>
  </w:style>
  <w:style w:type="paragraph" w:customStyle="1" w:styleId="Disclaimer">
    <w:name w:val="Disclaimer"/>
    <w:basedOn w:val="Normal"/>
    <w:link w:val="DisclaimerChar"/>
    <w:rsid w:val="004D5F7A"/>
    <w:pPr>
      <w:autoSpaceDE w:val="0"/>
      <w:autoSpaceDN w:val="0"/>
      <w:adjustRightInd w:val="0"/>
    </w:pPr>
    <w:rPr>
      <w:rFonts w:cs="BookAntiqua"/>
      <w:sz w:val="20"/>
      <w:szCs w:val="20"/>
    </w:rPr>
  </w:style>
  <w:style w:type="character" w:customStyle="1" w:styleId="DisclaimerChar">
    <w:name w:val="Disclaimer Char"/>
    <w:link w:val="Disclaimer"/>
    <w:rsid w:val="004D5F7A"/>
    <w:rPr>
      <w:rFonts w:ascii="Montserrat" w:eastAsia="Times New Roman" w:hAnsi="Montserrat" w:cs="BookAntiqua"/>
      <w:sz w:val="20"/>
      <w:szCs w:val="20"/>
    </w:rPr>
  </w:style>
  <w:style w:type="paragraph" w:customStyle="1" w:styleId="DisclaimerHeading">
    <w:name w:val="Disclaimer Heading"/>
    <w:basedOn w:val="Normal"/>
    <w:next w:val="Disclaimer"/>
    <w:link w:val="DisclaimerHeadingChar"/>
    <w:autoRedefine/>
    <w:rsid w:val="00446DE3"/>
    <w:pPr>
      <w:spacing w:after="240" w:line="264" w:lineRule="auto"/>
      <w:ind w:left="360" w:right="-360"/>
      <w:jc w:val="center"/>
    </w:pPr>
    <w:rPr>
      <w:rFonts w:cs="BookAntiqua,Bold"/>
      <w:bCs/>
    </w:rPr>
  </w:style>
  <w:style w:type="paragraph" w:customStyle="1" w:styleId="DisclaimerBold">
    <w:name w:val="Disclaimer Bold"/>
    <w:basedOn w:val="Disclaimer"/>
    <w:link w:val="DisclaimerBoldChar"/>
    <w:rsid w:val="004D5F7A"/>
    <w:rPr>
      <w:b/>
    </w:rPr>
  </w:style>
  <w:style w:type="character" w:customStyle="1" w:styleId="DisclaimerBoldChar">
    <w:name w:val="Disclaimer Bold Char"/>
    <w:link w:val="DisclaimerBold"/>
    <w:rsid w:val="004D5F7A"/>
    <w:rPr>
      <w:rFonts w:ascii="Montserrat" w:eastAsia="Times New Roman" w:hAnsi="Montserrat" w:cs="BookAntiqua"/>
      <w:b/>
      <w:sz w:val="20"/>
      <w:szCs w:val="20"/>
    </w:rPr>
  </w:style>
  <w:style w:type="paragraph" w:styleId="CommentSubject">
    <w:name w:val="annotation subject"/>
    <w:basedOn w:val="CommentText"/>
    <w:next w:val="CommentText"/>
    <w:link w:val="CommentSubjectChar"/>
    <w:uiPriority w:val="99"/>
    <w:semiHidden/>
    <w:unhideWhenUsed/>
    <w:rsid w:val="004D5F7A"/>
    <w:pPr>
      <w:spacing w:before="0"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D5F7A"/>
    <w:rPr>
      <w:rFonts w:ascii="Montserrat" w:eastAsia="Times New Roman" w:hAnsi="Montserrat" w:cs="Times New Roman"/>
      <w:b/>
      <w:bCs/>
      <w:sz w:val="20"/>
      <w:szCs w:val="20"/>
    </w:rPr>
  </w:style>
  <w:style w:type="paragraph" w:styleId="TOC1">
    <w:name w:val="toc 1"/>
    <w:basedOn w:val="Normal"/>
    <w:next w:val="Normal"/>
    <w:autoRedefine/>
    <w:uiPriority w:val="39"/>
    <w:rsid w:val="00281AE3"/>
    <w:pPr>
      <w:tabs>
        <w:tab w:val="left" w:pos="360"/>
        <w:tab w:val="right" w:leader="dot" w:pos="9360"/>
      </w:tabs>
      <w:spacing w:before="100"/>
    </w:pPr>
    <w:rPr>
      <w:caps/>
      <w:noProof/>
    </w:rPr>
  </w:style>
  <w:style w:type="character" w:styleId="Hyperlink">
    <w:name w:val="Hyperlink"/>
    <w:uiPriority w:val="99"/>
    <w:rsid w:val="00281AE3"/>
    <w:rPr>
      <w:color w:val="0000FF"/>
      <w:u w:val="single"/>
    </w:rPr>
  </w:style>
  <w:style w:type="paragraph" w:styleId="TOC2">
    <w:name w:val="toc 2"/>
    <w:basedOn w:val="Normal"/>
    <w:next w:val="Normal"/>
    <w:autoRedefine/>
    <w:uiPriority w:val="39"/>
    <w:rsid w:val="00281AE3"/>
    <w:pPr>
      <w:tabs>
        <w:tab w:val="right" w:leader="dot" w:pos="9350"/>
      </w:tabs>
      <w:spacing w:before="20"/>
      <w:ind w:left="360"/>
    </w:pPr>
    <w:rPr>
      <w:i/>
      <w:noProof/>
    </w:rPr>
  </w:style>
  <w:style w:type="paragraph" w:styleId="TOC3">
    <w:name w:val="toc 3"/>
    <w:basedOn w:val="Normal"/>
    <w:next w:val="Normal"/>
    <w:autoRedefine/>
    <w:uiPriority w:val="39"/>
    <w:rsid w:val="00281AE3"/>
    <w:pPr>
      <w:tabs>
        <w:tab w:val="right" w:leader="dot" w:pos="9360"/>
      </w:tabs>
      <w:ind w:left="900"/>
    </w:pPr>
    <w:rPr>
      <w:noProof/>
      <w:sz w:val="20"/>
      <w:szCs w:val="20"/>
    </w:rPr>
  </w:style>
  <w:style w:type="character" w:customStyle="1" w:styleId="Heading1Char">
    <w:name w:val="Heading 1 Char"/>
    <w:basedOn w:val="DefaultParagraphFont"/>
    <w:link w:val="Heading1"/>
    <w:rsid w:val="00281AE3"/>
    <w:rPr>
      <w:rFonts w:ascii="Montserrat" w:eastAsia="Times New Roman" w:hAnsi="Montserrat" w:cs="Arial"/>
      <w:bCs/>
      <w:noProof/>
      <w:color w:val="E1483E"/>
      <w:kern w:val="32"/>
      <w:sz w:val="32"/>
      <w:szCs w:val="32"/>
    </w:rPr>
  </w:style>
  <w:style w:type="paragraph" w:styleId="ListParagraph">
    <w:name w:val="List Paragraph"/>
    <w:basedOn w:val="Normal"/>
    <w:uiPriority w:val="34"/>
    <w:qFormat/>
    <w:rsid w:val="00281AE3"/>
    <w:pPr>
      <w:ind w:left="720"/>
      <w:contextualSpacing/>
    </w:pPr>
  </w:style>
  <w:style w:type="paragraph" w:customStyle="1" w:styleId="Bullet">
    <w:name w:val="Bullet"/>
    <w:basedOn w:val="ListParagraph"/>
    <w:qFormat/>
    <w:rsid w:val="00E9023A"/>
    <w:pPr>
      <w:numPr>
        <w:numId w:val="1"/>
      </w:numPr>
      <w:spacing w:before="160"/>
      <w:ind w:left="548" w:hanging="274"/>
      <w:contextualSpacing w:val="0"/>
    </w:pPr>
    <w:rPr>
      <w:lang w:val="en-AU"/>
    </w:rPr>
  </w:style>
  <w:style w:type="paragraph" w:customStyle="1" w:styleId="Note">
    <w:name w:val="Note"/>
    <w:basedOn w:val="Normal"/>
    <w:qFormat/>
    <w:rsid w:val="00E9023A"/>
    <w:pPr>
      <w:keepLines/>
      <w:pBdr>
        <w:top w:val="single" w:sz="6" w:space="4" w:color="999999"/>
        <w:left w:val="single" w:sz="6" w:space="4" w:color="999999"/>
        <w:bottom w:val="single" w:sz="6" w:space="4" w:color="999999"/>
        <w:right w:val="single" w:sz="6" w:space="4" w:color="999999"/>
      </w:pBdr>
      <w:shd w:val="clear" w:color="auto" w:fill="DEDEDE"/>
      <w:tabs>
        <w:tab w:val="left" w:pos="540"/>
      </w:tabs>
      <w:spacing w:before="240" w:after="240"/>
      <w:ind w:left="86"/>
    </w:pPr>
    <w:rPr>
      <w:sz w:val="20"/>
      <w:szCs w:val="22"/>
      <w:lang w:val="en-AU"/>
    </w:rPr>
  </w:style>
  <w:style w:type="character" w:customStyle="1" w:styleId="Heading2Char">
    <w:name w:val="Heading 2 Char"/>
    <w:basedOn w:val="DefaultParagraphFont"/>
    <w:link w:val="Heading2"/>
    <w:rsid w:val="00A71511"/>
    <w:rPr>
      <w:rFonts w:ascii="Montserrat" w:eastAsia="Times New Roman" w:hAnsi="Montserrat" w:cs="Times New Roman"/>
      <w:b/>
      <w:sz w:val="28"/>
      <w:szCs w:val="32"/>
    </w:rPr>
  </w:style>
  <w:style w:type="paragraph" w:customStyle="1" w:styleId="Process">
    <w:name w:val="Process"/>
    <w:basedOn w:val="Normal"/>
    <w:qFormat/>
    <w:rsid w:val="00A71511"/>
    <w:pPr>
      <w:numPr>
        <w:numId w:val="13"/>
      </w:numPr>
    </w:pPr>
  </w:style>
  <w:style w:type="paragraph" w:customStyle="1" w:styleId="Processnonumber">
    <w:name w:val="Process (no number)"/>
    <w:basedOn w:val="Normal"/>
    <w:qFormat/>
    <w:rsid w:val="00A71511"/>
    <w:pPr>
      <w:tabs>
        <w:tab w:val="num" w:pos="540"/>
      </w:tabs>
      <w:ind w:left="540"/>
    </w:pPr>
    <w:rPr>
      <w:szCs w:val="22"/>
      <w:lang w:val="en-AU"/>
    </w:rPr>
  </w:style>
  <w:style w:type="numbering" w:customStyle="1" w:styleId="StyleBulleted">
    <w:name w:val="Style Bulleted"/>
    <w:basedOn w:val="NoList"/>
    <w:rsid w:val="00446DE3"/>
    <w:pPr>
      <w:numPr>
        <w:numId w:val="3"/>
      </w:numPr>
    </w:pPr>
  </w:style>
  <w:style w:type="character" w:customStyle="1" w:styleId="Heading3Char">
    <w:name w:val="Heading 3 Char"/>
    <w:basedOn w:val="DefaultParagraphFont"/>
    <w:link w:val="Heading3"/>
    <w:uiPriority w:val="9"/>
    <w:rsid w:val="00735403"/>
    <w:rPr>
      <w:rFonts w:ascii="Montserrat" w:eastAsia="Times New Roman" w:hAnsi="Montserrat" w:cs="Times New Roman"/>
      <w:b/>
      <w:color w:val="707070"/>
      <w:sz w:val="28"/>
      <w:szCs w:val="26"/>
    </w:rPr>
  </w:style>
  <w:style w:type="table" w:styleId="TableGrid">
    <w:name w:val="Table Grid"/>
    <w:basedOn w:val="TableNormal"/>
    <w:uiPriority w:val="39"/>
    <w:rsid w:val="00D41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forenote">
    <w:name w:val="before note"/>
    <w:basedOn w:val="Normal"/>
    <w:next w:val="Normal"/>
    <w:qFormat/>
    <w:rsid w:val="00735403"/>
    <w:pPr>
      <w:spacing w:before="0"/>
    </w:pPr>
    <w:rPr>
      <w:sz w:val="12"/>
      <w:szCs w:val="12"/>
      <w:lang w:val="en-AU"/>
    </w:rPr>
  </w:style>
  <w:style w:type="paragraph" w:customStyle="1" w:styleId="ParagraphHeading">
    <w:name w:val="Paragraph Heading"/>
    <w:basedOn w:val="Normal"/>
    <w:qFormat/>
    <w:rsid w:val="00AE6191"/>
    <w:pPr>
      <w:spacing w:before="240" w:after="240"/>
    </w:pPr>
    <w:rPr>
      <w:b/>
      <w:color w:val="F7947D"/>
      <w:sz w:val="24"/>
    </w:rPr>
  </w:style>
  <w:style w:type="paragraph" w:customStyle="1" w:styleId="Code">
    <w:name w:val="Code"/>
    <w:basedOn w:val="Normal"/>
    <w:rsid w:val="00D24C86"/>
    <w:pPr>
      <w:keepLines/>
      <w:spacing w:after="120"/>
      <w:ind w:left="540"/>
      <w:contextualSpacing/>
    </w:pPr>
    <w:rPr>
      <w:rFonts w:ascii="Courier New" w:hAnsi="Courier New"/>
      <w:sz w:val="20"/>
    </w:rPr>
  </w:style>
  <w:style w:type="table" w:customStyle="1" w:styleId="DocumentationTable">
    <w:name w:val="Documentation Table"/>
    <w:basedOn w:val="TableNormal"/>
    <w:uiPriority w:val="99"/>
    <w:rsid w:val="00640D86"/>
    <w:pPr>
      <w:spacing w:before="60" w:after="60" w:line="240" w:lineRule="auto"/>
    </w:pPr>
    <w:rPr>
      <w:rFonts w:ascii="Montserrat" w:eastAsia="Times New Roman" w:hAnsi="Montserrat" w:cs="Times New Roman"/>
      <w:sz w:val="18"/>
      <w:szCs w:val="20"/>
    </w:rPr>
    <w:tblPr>
      <w:tblInd w:w="144" w:type="dxa"/>
      <w:tblBorders>
        <w:insideH w:val="single" w:sz="8" w:space="0" w:color="DEDEDE"/>
        <w:insideV w:val="single" w:sz="8" w:space="0" w:color="DEDEDE"/>
      </w:tblBorders>
      <w:tblCellMar>
        <w:top w:w="115" w:type="dxa"/>
        <w:left w:w="115" w:type="dxa"/>
        <w:bottom w:w="115" w:type="dxa"/>
        <w:right w:w="115" w:type="dxa"/>
      </w:tblCellMar>
    </w:tblPr>
    <w:tcPr>
      <w:shd w:val="clear" w:color="auto" w:fill="auto"/>
    </w:tcPr>
    <w:tblStylePr w:type="firstRow">
      <w:pPr>
        <w:wordWrap/>
        <w:spacing w:beforeLines="0" w:before="0" w:beforeAutospacing="0" w:afterLines="0" w:after="0" w:afterAutospacing="0" w:line="240" w:lineRule="auto"/>
        <w:contextualSpacing w:val="0"/>
      </w:pPr>
      <w:rPr>
        <w:rFonts w:ascii="Montserrat" w:hAnsi="Montserrat"/>
        <w:b/>
        <w:sz w:val="18"/>
      </w:rPr>
      <w:tblPr/>
      <w:tcPr>
        <w:tcBorders>
          <w:top w:val="nil"/>
          <w:left w:val="nil"/>
          <w:bottom w:val="nil"/>
          <w:right w:val="nil"/>
          <w:insideH w:val="nil"/>
          <w:insideV w:val="single" w:sz="8" w:space="0" w:color="DEDEDE"/>
          <w:tl2br w:val="nil"/>
          <w:tr2bl w:val="nil"/>
        </w:tcBorders>
        <w:shd w:val="clear" w:color="auto" w:fill="BEBEBE"/>
      </w:tcPr>
    </w:tblStylePr>
    <w:tblStylePr w:type="firstCol">
      <w:rPr>
        <w:rFonts w:ascii="Arial" w:hAnsi="Arial"/>
        <w:b/>
        <w:sz w:val="18"/>
      </w:rPr>
    </w:tblStylePr>
  </w:style>
  <w:style w:type="paragraph" w:customStyle="1" w:styleId="Checklist">
    <w:name w:val="Checklist"/>
    <w:basedOn w:val="Bullet"/>
    <w:qFormat/>
    <w:rsid w:val="00640D86"/>
    <w:pPr>
      <w:numPr>
        <w:numId w:val="6"/>
      </w:numPr>
    </w:pPr>
  </w:style>
  <w:style w:type="paragraph" w:customStyle="1" w:styleId="TableSpace">
    <w:name w:val="Table Space"/>
    <w:basedOn w:val="Normal"/>
    <w:qFormat/>
    <w:rsid w:val="003D4984"/>
    <w:pPr>
      <w:spacing w:before="0"/>
    </w:pPr>
    <w:rPr>
      <w:bCs/>
    </w:rPr>
  </w:style>
  <w:style w:type="character" w:customStyle="1" w:styleId="DisclaimerHeadingChar">
    <w:name w:val="Disclaimer Heading Char"/>
    <w:basedOn w:val="DefaultParagraphFont"/>
    <w:link w:val="DisclaimerHeading"/>
    <w:rsid w:val="005D5BA4"/>
    <w:rPr>
      <w:rFonts w:ascii="Montserrat" w:eastAsia="Times New Roman" w:hAnsi="Montserrat" w:cs="BookAntiqua,Bold"/>
      <w:bCs/>
      <w:szCs w:val="24"/>
    </w:rPr>
  </w:style>
  <w:style w:type="character" w:styleId="FollowedHyperlink">
    <w:name w:val="FollowedHyperlink"/>
    <w:basedOn w:val="DefaultParagraphFont"/>
    <w:uiPriority w:val="99"/>
    <w:semiHidden/>
    <w:unhideWhenUsed/>
    <w:rsid w:val="008F467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309912">
      <w:bodyDiv w:val="1"/>
      <w:marLeft w:val="0"/>
      <w:marRight w:val="0"/>
      <w:marTop w:val="0"/>
      <w:marBottom w:val="0"/>
      <w:divBdr>
        <w:top w:val="none" w:sz="0" w:space="0" w:color="auto"/>
        <w:left w:val="none" w:sz="0" w:space="0" w:color="auto"/>
        <w:bottom w:val="none" w:sz="0" w:space="0" w:color="auto"/>
        <w:right w:val="none" w:sz="0" w:space="0" w:color="auto"/>
      </w:divBdr>
      <w:divsChild>
        <w:div w:id="1698968480">
          <w:marLeft w:val="547"/>
          <w:marRight w:val="0"/>
          <w:marTop w:val="0"/>
          <w:marBottom w:val="0"/>
          <w:divBdr>
            <w:top w:val="none" w:sz="0" w:space="0" w:color="auto"/>
            <w:left w:val="none" w:sz="0" w:space="0" w:color="auto"/>
            <w:bottom w:val="none" w:sz="0" w:space="0" w:color="auto"/>
            <w:right w:val="none" w:sz="0" w:space="0" w:color="auto"/>
          </w:divBdr>
        </w:div>
      </w:divsChild>
    </w:div>
    <w:div w:id="912861814">
      <w:bodyDiv w:val="1"/>
      <w:marLeft w:val="0"/>
      <w:marRight w:val="0"/>
      <w:marTop w:val="0"/>
      <w:marBottom w:val="0"/>
      <w:divBdr>
        <w:top w:val="none" w:sz="0" w:space="0" w:color="auto"/>
        <w:left w:val="none" w:sz="0" w:space="0" w:color="auto"/>
        <w:bottom w:val="none" w:sz="0" w:space="0" w:color="auto"/>
        <w:right w:val="none" w:sz="0" w:space="0" w:color="auto"/>
      </w:divBdr>
    </w:div>
    <w:div w:id="1433668769">
      <w:bodyDiv w:val="1"/>
      <w:marLeft w:val="0"/>
      <w:marRight w:val="0"/>
      <w:marTop w:val="0"/>
      <w:marBottom w:val="0"/>
      <w:divBdr>
        <w:top w:val="none" w:sz="0" w:space="0" w:color="auto"/>
        <w:left w:val="none" w:sz="0" w:space="0" w:color="auto"/>
        <w:bottom w:val="none" w:sz="0" w:space="0" w:color="auto"/>
        <w:right w:val="none" w:sz="0" w:space="0" w:color="auto"/>
      </w:divBdr>
      <w:divsChild>
        <w:div w:id="452358848">
          <w:marLeft w:val="547"/>
          <w:marRight w:val="0"/>
          <w:marTop w:val="0"/>
          <w:marBottom w:val="0"/>
          <w:divBdr>
            <w:top w:val="none" w:sz="0" w:space="0" w:color="auto"/>
            <w:left w:val="none" w:sz="0" w:space="0" w:color="auto"/>
            <w:bottom w:val="none" w:sz="0" w:space="0" w:color="auto"/>
            <w:right w:val="none" w:sz="0" w:space="0" w:color="auto"/>
          </w:divBdr>
        </w:div>
      </w:divsChild>
    </w:div>
    <w:div w:id="1725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5.png"/><Relationship Id="rId39" Type="http://schemas.openxmlformats.org/officeDocument/2006/relationships/diagramLayout" Target="diagrams/layout4.xml"/><Relationship Id="rId21" Type="http://schemas.openxmlformats.org/officeDocument/2006/relationships/diagramColors" Target="diagrams/colors2.xml"/><Relationship Id="rId34" Type="http://schemas.openxmlformats.org/officeDocument/2006/relationships/diagramLayout" Target="diagrams/layout3.xml"/><Relationship Id="rId42" Type="http://schemas.microsoft.com/office/2007/relationships/diagramDrawing" Target="diagrams/drawing4.xml"/><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image" Target="media/image1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tessituranetwork.com/Help_System/Content/Performance%20Setup/Performance%20Setup%20Overview.htm" TargetMode="Externa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8.png"/><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image" Target="media/image9.png"/><Relationship Id="rId53" Type="http://schemas.openxmlformats.org/officeDocument/2006/relationships/image" Target="media/image15.png"/><Relationship Id="rId58" Type="http://schemas.openxmlformats.org/officeDocument/2006/relationships/image" Target="media/image1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s://www.tessituranetwork.com/Help_System/Content/Ticket_Order_Processing/Sub%20Line%20Items%20Tab.htm?SearchType=Stem&amp;Highlight=recipient|recipient|recipient" TargetMode="External"/><Relationship Id="rId30" Type="http://schemas.openxmlformats.org/officeDocument/2006/relationships/image" Target="media/image7.png"/><Relationship Id="rId35" Type="http://schemas.openxmlformats.org/officeDocument/2006/relationships/diagramQuickStyle" Target="diagrams/quickStyle3.xml"/><Relationship Id="rId43" Type="http://schemas.openxmlformats.org/officeDocument/2006/relationships/hyperlink" Target="https://www.tessituranetwork.com/Help_System/Content/Mode%20of%20Sale/Mode%20of%20Sale%20Planning.htm" TargetMode="External"/><Relationship Id="rId48" Type="http://schemas.openxmlformats.org/officeDocument/2006/relationships/hyperlink" Target="https://www.tessituranetwork.com/TN_Express_Web_User_Guide/TNEW.htm" TargetMode="External"/><Relationship Id="rId56" Type="http://schemas.openxmlformats.org/officeDocument/2006/relationships/image" Target="media/image18.png"/><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hyperlink" Target="https://www.tessituranetwork.com/TN_Express_Web_User_Guide/TNEW.htm" TargetMode="External"/><Relationship Id="rId59" Type="http://schemas.openxmlformats.org/officeDocument/2006/relationships/header" Target="header2.xml"/><Relationship Id="rId20" Type="http://schemas.openxmlformats.org/officeDocument/2006/relationships/diagramQuickStyle" Target="diagrams/quickStyle2.xml"/><Relationship Id="rId41" Type="http://schemas.openxmlformats.org/officeDocument/2006/relationships/diagramColors" Target="diagrams/colors4.xml"/><Relationship Id="rId54" Type="http://schemas.openxmlformats.org/officeDocument/2006/relationships/image" Target="media/image16.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s://www.tessituranetwork.com/Help_System/Content/Relationships/Relationships.htm" TargetMode="External"/><Relationship Id="rId28" Type="http://schemas.openxmlformats.org/officeDocument/2006/relationships/image" Target="media/image6.png"/><Relationship Id="rId36" Type="http://schemas.openxmlformats.org/officeDocument/2006/relationships/diagramColors" Target="diagrams/colors3.xml"/><Relationship Id="rId49" Type="http://schemas.openxmlformats.org/officeDocument/2006/relationships/image" Target="media/image11.png"/><Relationship Id="rId57" Type="http://schemas.openxmlformats.org/officeDocument/2006/relationships/hyperlink" Target="https://www.tessituranetwork.com/TN_Express_Web_User_Guide/TNEW.htm" TargetMode="External"/><Relationship Id="rId10" Type="http://schemas.openxmlformats.org/officeDocument/2006/relationships/header" Target="header1.xml"/><Relationship Id="rId31" Type="http://schemas.openxmlformats.org/officeDocument/2006/relationships/hyperlink" Target="https://www.tessituranetwork.com/Help_System/Content/Performance%20Setup/Performance%20Setup%20Overview.htm" TargetMode="External"/><Relationship Id="rId44" Type="http://schemas.openxmlformats.org/officeDocument/2006/relationships/hyperlink" Target="https://www.tessituranetwork.com/TN_Express_Web_User_Guide/TNEW.htm" TargetMode="External"/><Relationship Id="rId52" Type="http://schemas.openxmlformats.org/officeDocument/2006/relationships/image" Target="media/image14.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i\Downloads\Tessitura_Documentation_Template_2018.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FB67CA-6D94-4147-8451-DE86A7633C14}" type="doc">
      <dgm:prSet loTypeId="urn:microsoft.com/office/officeart/2005/8/layout/process1" loCatId="process" qsTypeId="urn:microsoft.com/office/officeart/2005/8/quickstyle/simple1" qsCatId="simple" csTypeId="urn:microsoft.com/office/officeart/2005/8/colors/accent1_2" csCatId="accent1" phldr="1"/>
      <dgm:spPr/>
    </dgm:pt>
    <dgm:pt modelId="{D637A37C-8B42-40EB-B5EF-A274EF5B0E4E}">
      <dgm:prSet phldrT="[Text]" custT="1"/>
      <dgm:spPr>
        <a:solidFill>
          <a:schemeClr val="bg2">
            <a:lumMod val="75000"/>
          </a:schemeClr>
        </a:solidFill>
      </dgm:spPr>
      <dgm:t>
        <a:bodyPr/>
        <a:lstStyle/>
        <a:p>
          <a:r>
            <a:rPr lang="en-US" sz="1100"/>
            <a:t>Item Detail Page</a:t>
          </a:r>
        </a:p>
      </dgm:t>
    </dgm:pt>
    <dgm:pt modelId="{4E75B396-9CE6-41E4-8796-78B536D9058A}" type="parTrans" cxnId="{E74B0FDD-D79B-4BBC-9C27-D8218DC63142}">
      <dgm:prSet/>
      <dgm:spPr/>
      <dgm:t>
        <a:bodyPr/>
        <a:lstStyle/>
        <a:p>
          <a:endParaRPr lang="en-US" sz="1100"/>
        </a:p>
      </dgm:t>
    </dgm:pt>
    <dgm:pt modelId="{A8F2169C-F395-484F-B56E-5814AAD03A8B}" type="sibTrans" cxnId="{E74B0FDD-D79B-4BBC-9C27-D8218DC63142}">
      <dgm:prSet custT="1"/>
      <dgm:spPr>
        <a:solidFill>
          <a:schemeClr val="bg1">
            <a:lumMod val="50000"/>
          </a:schemeClr>
        </a:solidFill>
      </dgm:spPr>
      <dgm:t>
        <a:bodyPr/>
        <a:lstStyle/>
        <a:p>
          <a:endParaRPr lang="en-US" sz="1100"/>
        </a:p>
      </dgm:t>
    </dgm:pt>
    <dgm:pt modelId="{144075A0-340B-4FC8-95D4-7C478C32D2AF}">
      <dgm:prSet phldrT="[Text]" custT="1"/>
      <dgm:spPr>
        <a:solidFill>
          <a:srgbClr val="E1483E"/>
        </a:solidFill>
      </dgm:spPr>
      <dgm:t>
        <a:bodyPr/>
        <a:lstStyle/>
        <a:p>
          <a:r>
            <a:rPr lang="en-US" sz="1100"/>
            <a:t>Recipient Page</a:t>
          </a:r>
        </a:p>
      </dgm:t>
    </dgm:pt>
    <dgm:pt modelId="{06A53EE0-F30A-44B2-817F-21F687B627CC}" type="parTrans" cxnId="{F752DB65-8845-4C23-9F6E-C2D90FE08F76}">
      <dgm:prSet/>
      <dgm:spPr/>
      <dgm:t>
        <a:bodyPr/>
        <a:lstStyle/>
        <a:p>
          <a:endParaRPr lang="en-US" sz="1100"/>
        </a:p>
      </dgm:t>
    </dgm:pt>
    <dgm:pt modelId="{DC448808-561C-42DC-9DC6-2D4A2CC1D278}" type="sibTrans" cxnId="{F752DB65-8845-4C23-9F6E-C2D90FE08F76}">
      <dgm:prSet custT="1"/>
      <dgm:spPr>
        <a:solidFill>
          <a:schemeClr val="bg1">
            <a:lumMod val="50000"/>
          </a:schemeClr>
        </a:solidFill>
      </dgm:spPr>
      <dgm:t>
        <a:bodyPr/>
        <a:lstStyle/>
        <a:p>
          <a:endParaRPr lang="en-US" sz="1100"/>
        </a:p>
      </dgm:t>
    </dgm:pt>
    <dgm:pt modelId="{EF080363-AFE6-466D-A04A-1DFEB9F45BD3}">
      <dgm:prSet phldrT="[Text]" custT="1"/>
      <dgm:spPr>
        <a:solidFill>
          <a:srgbClr val="E1483E"/>
        </a:solidFill>
      </dgm:spPr>
      <dgm:t>
        <a:bodyPr/>
        <a:lstStyle/>
        <a:p>
          <a:r>
            <a:rPr lang="en-US" sz="1100"/>
            <a:t>Add-on Page</a:t>
          </a:r>
        </a:p>
      </dgm:t>
    </dgm:pt>
    <dgm:pt modelId="{ED9C437A-3837-4688-AF3A-9B0253244700}" type="parTrans" cxnId="{39912310-1404-4221-A4BD-05BA538D1441}">
      <dgm:prSet/>
      <dgm:spPr/>
      <dgm:t>
        <a:bodyPr/>
        <a:lstStyle/>
        <a:p>
          <a:endParaRPr lang="en-US" sz="1100"/>
        </a:p>
      </dgm:t>
    </dgm:pt>
    <dgm:pt modelId="{D4224418-2346-418A-BE90-04E4D3674131}" type="sibTrans" cxnId="{39912310-1404-4221-A4BD-05BA538D1441}">
      <dgm:prSet custT="1"/>
      <dgm:spPr>
        <a:solidFill>
          <a:schemeClr val="bg1">
            <a:lumMod val="50000"/>
          </a:schemeClr>
        </a:solidFill>
      </dgm:spPr>
      <dgm:t>
        <a:bodyPr/>
        <a:lstStyle/>
        <a:p>
          <a:endParaRPr lang="en-US" sz="1100"/>
        </a:p>
      </dgm:t>
    </dgm:pt>
    <dgm:pt modelId="{7A2F5C07-127C-42C1-BF73-A362CAA301BB}">
      <dgm:prSet phldrT="[Text]" custT="1"/>
      <dgm:spPr>
        <a:solidFill>
          <a:schemeClr val="bg2">
            <a:lumMod val="75000"/>
          </a:schemeClr>
        </a:solidFill>
      </dgm:spPr>
      <dgm:t>
        <a:bodyPr/>
        <a:lstStyle/>
        <a:p>
          <a:r>
            <a:rPr lang="en-US" sz="1100"/>
            <a:t>Cart Page</a:t>
          </a:r>
        </a:p>
      </dgm:t>
    </dgm:pt>
    <dgm:pt modelId="{4BCE72C6-2F82-4FFC-AED9-8DF89649178C}" type="parTrans" cxnId="{EAE44C12-7557-48AA-A6A5-0419B11DD279}">
      <dgm:prSet/>
      <dgm:spPr/>
      <dgm:t>
        <a:bodyPr/>
        <a:lstStyle/>
        <a:p>
          <a:endParaRPr lang="en-US" sz="1100"/>
        </a:p>
      </dgm:t>
    </dgm:pt>
    <dgm:pt modelId="{B345353E-8732-43E3-970D-C69C842DF116}" type="sibTrans" cxnId="{EAE44C12-7557-48AA-A6A5-0419B11DD279}">
      <dgm:prSet/>
      <dgm:spPr/>
      <dgm:t>
        <a:bodyPr/>
        <a:lstStyle/>
        <a:p>
          <a:endParaRPr lang="en-US" sz="1100"/>
        </a:p>
      </dgm:t>
    </dgm:pt>
    <dgm:pt modelId="{E24FE2B9-0627-4598-82D8-3BADD6E64898}">
      <dgm:prSet phldrT="[Text]" custT="1"/>
      <dgm:spPr>
        <a:solidFill>
          <a:srgbClr val="E1483E"/>
        </a:solidFill>
      </dgm:spPr>
      <dgm:t>
        <a:bodyPr/>
        <a:lstStyle/>
        <a:p>
          <a:r>
            <a:rPr lang="en-US" sz="1100"/>
            <a:t>Summary Page</a:t>
          </a:r>
        </a:p>
      </dgm:t>
    </dgm:pt>
    <dgm:pt modelId="{C9B88A58-CF0E-4444-9A25-6631DD3FA5F9}" type="parTrans" cxnId="{3FD4B5BD-6DFA-4F5E-B614-E93D3175C00E}">
      <dgm:prSet/>
      <dgm:spPr/>
      <dgm:t>
        <a:bodyPr/>
        <a:lstStyle/>
        <a:p>
          <a:endParaRPr lang="en-US" sz="1100"/>
        </a:p>
      </dgm:t>
    </dgm:pt>
    <dgm:pt modelId="{74A8826D-F03D-4EDC-874D-0C4E09F32FF8}" type="sibTrans" cxnId="{3FD4B5BD-6DFA-4F5E-B614-E93D3175C00E}">
      <dgm:prSet custT="1"/>
      <dgm:spPr>
        <a:solidFill>
          <a:schemeClr val="bg1">
            <a:lumMod val="50000"/>
          </a:schemeClr>
        </a:solidFill>
      </dgm:spPr>
      <dgm:t>
        <a:bodyPr/>
        <a:lstStyle/>
        <a:p>
          <a:endParaRPr lang="en-US" sz="1100"/>
        </a:p>
      </dgm:t>
    </dgm:pt>
    <dgm:pt modelId="{EB0C972B-86A8-430A-B0A9-216EDDA71195}">
      <dgm:prSet phldrT="[Text]" custT="1"/>
      <dgm:spPr>
        <a:solidFill>
          <a:srgbClr val="E1483E"/>
        </a:solidFill>
      </dgm:spPr>
      <dgm:t>
        <a:bodyPr/>
        <a:lstStyle/>
        <a:p>
          <a:r>
            <a:rPr lang="en-US" sz="1100"/>
            <a:t>Form/Waiver Page</a:t>
          </a:r>
        </a:p>
      </dgm:t>
    </dgm:pt>
    <dgm:pt modelId="{5526E7AC-9330-4279-897A-201EB7240A38}" type="parTrans" cxnId="{2C7E514C-80D0-44E1-A387-694156E369A4}">
      <dgm:prSet/>
      <dgm:spPr/>
      <dgm:t>
        <a:bodyPr/>
        <a:lstStyle/>
        <a:p>
          <a:endParaRPr lang="en-US" sz="1100"/>
        </a:p>
      </dgm:t>
    </dgm:pt>
    <dgm:pt modelId="{843421BF-5FCD-499D-A84E-F8BC2E405631}" type="sibTrans" cxnId="{2C7E514C-80D0-44E1-A387-694156E369A4}">
      <dgm:prSet custT="1"/>
      <dgm:spPr>
        <a:solidFill>
          <a:schemeClr val="bg1">
            <a:lumMod val="50000"/>
          </a:schemeClr>
        </a:solidFill>
      </dgm:spPr>
      <dgm:t>
        <a:bodyPr/>
        <a:lstStyle/>
        <a:p>
          <a:endParaRPr lang="en-US" sz="1100"/>
        </a:p>
      </dgm:t>
    </dgm:pt>
    <dgm:pt modelId="{3931645B-5974-45AE-A988-9DDE77426FAD}" type="pres">
      <dgm:prSet presAssocID="{4AFB67CA-6D94-4147-8451-DE86A7633C14}" presName="Name0" presStyleCnt="0">
        <dgm:presLayoutVars>
          <dgm:dir/>
          <dgm:resizeHandles val="exact"/>
        </dgm:presLayoutVars>
      </dgm:prSet>
      <dgm:spPr/>
    </dgm:pt>
    <dgm:pt modelId="{19571528-0478-40B6-B5AD-3DDBF8B999BF}" type="pres">
      <dgm:prSet presAssocID="{D637A37C-8B42-40EB-B5EF-A274EF5B0E4E}" presName="node" presStyleLbl="node1" presStyleIdx="0" presStyleCnt="6" custScaleX="124354">
        <dgm:presLayoutVars>
          <dgm:bulletEnabled val="1"/>
        </dgm:presLayoutVars>
      </dgm:prSet>
      <dgm:spPr/>
    </dgm:pt>
    <dgm:pt modelId="{574A00B7-D207-443A-B88B-AEBF1ED6B44F}" type="pres">
      <dgm:prSet presAssocID="{A8F2169C-F395-484F-B56E-5814AAD03A8B}" presName="sibTrans" presStyleLbl="sibTrans2D1" presStyleIdx="0" presStyleCnt="5"/>
      <dgm:spPr/>
    </dgm:pt>
    <dgm:pt modelId="{96128F4B-D0D0-42F1-89CC-BFE704FC488D}" type="pres">
      <dgm:prSet presAssocID="{A8F2169C-F395-484F-B56E-5814AAD03A8B}" presName="connectorText" presStyleLbl="sibTrans2D1" presStyleIdx="0" presStyleCnt="5"/>
      <dgm:spPr/>
    </dgm:pt>
    <dgm:pt modelId="{813CDAFA-9101-463E-B117-1128E492F1FF}" type="pres">
      <dgm:prSet presAssocID="{144075A0-340B-4FC8-95D4-7C478C32D2AF}" presName="node" presStyleLbl="node1" presStyleIdx="1" presStyleCnt="6" custScaleX="119769">
        <dgm:presLayoutVars>
          <dgm:bulletEnabled val="1"/>
        </dgm:presLayoutVars>
      </dgm:prSet>
      <dgm:spPr/>
    </dgm:pt>
    <dgm:pt modelId="{ECF7C196-30B5-4694-A54D-2F0237782A94}" type="pres">
      <dgm:prSet presAssocID="{DC448808-561C-42DC-9DC6-2D4A2CC1D278}" presName="sibTrans" presStyleLbl="sibTrans2D1" presStyleIdx="1" presStyleCnt="5"/>
      <dgm:spPr/>
    </dgm:pt>
    <dgm:pt modelId="{5EFE0BC0-AAE1-4685-BF51-CAD903E2854D}" type="pres">
      <dgm:prSet presAssocID="{DC448808-561C-42DC-9DC6-2D4A2CC1D278}" presName="connectorText" presStyleLbl="sibTrans2D1" presStyleIdx="1" presStyleCnt="5"/>
      <dgm:spPr/>
    </dgm:pt>
    <dgm:pt modelId="{91F182CE-6520-48A5-94E9-96DB9AB6C918}" type="pres">
      <dgm:prSet presAssocID="{EF080363-AFE6-466D-A04A-1DFEB9F45BD3}" presName="node" presStyleLbl="node1" presStyleIdx="2" presStyleCnt="6" custScaleX="89782">
        <dgm:presLayoutVars>
          <dgm:bulletEnabled val="1"/>
        </dgm:presLayoutVars>
      </dgm:prSet>
      <dgm:spPr/>
    </dgm:pt>
    <dgm:pt modelId="{12CA4248-F4FB-428D-B2FF-69C3EFF0526B}" type="pres">
      <dgm:prSet presAssocID="{D4224418-2346-418A-BE90-04E4D3674131}" presName="sibTrans" presStyleLbl="sibTrans2D1" presStyleIdx="2" presStyleCnt="5"/>
      <dgm:spPr/>
    </dgm:pt>
    <dgm:pt modelId="{AB46F4A6-56DD-4BE1-B365-5987E8A23015}" type="pres">
      <dgm:prSet presAssocID="{D4224418-2346-418A-BE90-04E4D3674131}" presName="connectorText" presStyleLbl="sibTrans2D1" presStyleIdx="2" presStyleCnt="5"/>
      <dgm:spPr/>
    </dgm:pt>
    <dgm:pt modelId="{1D739258-F3B8-460B-B62B-A9340DA444FA}" type="pres">
      <dgm:prSet presAssocID="{E24FE2B9-0627-4598-82D8-3BADD6E64898}" presName="node" presStyleLbl="node1" presStyleIdx="3" presStyleCnt="6">
        <dgm:presLayoutVars>
          <dgm:bulletEnabled val="1"/>
        </dgm:presLayoutVars>
      </dgm:prSet>
      <dgm:spPr/>
    </dgm:pt>
    <dgm:pt modelId="{8A71B89C-95FD-4357-8E86-934C6880BCC9}" type="pres">
      <dgm:prSet presAssocID="{74A8826D-F03D-4EDC-874D-0C4E09F32FF8}" presName="sibTrans" presStyleLbl="sibTrans2D1" presStyleIdx="3" presStyleCnt="5"/>
      <dgm:spPr/>
    </dgm:pt>
    <dgm:pt modelId="{AB087AE1-E64C-4FEB-966C-896F06359B5D}" type="pres">
      <dgm:prSet presAssocID="{74A8826D-F03D-4EDC-874D-0C4E09F32FF8}" presName="connectorText" presStyleLbl="sibTrans2D1" presStyleIdx="3" presStyleCnt="5"/>
      <dgm:spPr/>
    </dgm:pt>
    <dgm:pt modelId="{AAD9011A-8ACC-4B40-9944-C8024784ECAC}" type="pres">
      <dgm:prSet presAssocID="{EB0C972B-86A8-430A-B0A9-216EDDA71195}" presName="node" presStyleLbl="node1" presStyleIdx="4" presStyleCnt="6" custScaleX="132956">
        <dgm:presLayoutVars>
          <dgm:bulletEnabled val="1"/>
        </dgm:presLayoutVars>
      </dgm:prSet>
      <dgm:spPr/>
    </dgm:pt>
    <dgm:pt modelId="{909C012F-5C3C-4913-856B-7798C4D3BA08}" type="pres">
      <dgm:prSet presAssocID="{843421BF-5FCD-499D-A84E-F8BC2E405631}" presName="sibTrans" presStyleLbl="sibTrans2D1" presStyleIdx="4" presStyleCnt="5"/>
      <dgm:spPr/>
    </dgm:pt>
    <dgm:pt modelId="{C6182285-4B5A-4E0E-BC35-4FBCFF8152FF}" type="pres">
      <dgm:prSet presAssocID="{843421BF-5FCD-499D-A84E-F8BC2E405631}" presName="connectorText" presStyleLbl="sibTrans2D1" presStyleIdx="4" presStyleCnt="5"/>
      <dgm:spPr/>
    </dgm:pt>
    <dgm:pt modelId="{CFEBA2AC-2A65-4A36-A9C8-28642EED98C5}" type="pres">
      <dgm:prSet presAssocID="{7A2F5C07-127C-42C1-BF73-A362CAA301BB}" presName="node" presStyleLbl="node1" presStyleIdx="5" presStyleCnt="6">
        <dgm:presLayoutVars>
          <dgm:bulletEnabled val="1"/>
        </dgm:presLayoutVars>
      </dgm:prSet>
      <dgm:spPr/>
    </dgm:pt>
  </dgm:ptLst>
  <dgm:cxnLst>
    <dgm:cxn modelId="{39912310-1404-4221-A4BD-05BA538D1441}" srcId="{4AFB67CA-6D94-4147-8451-DE86A7633C14}" destId="{EF080363-AFE6-466D-A04A-1DFEB9F45BD3}" srcOrd="2" destOrd="0" parTransId="{ED9C437A-3837-4688-AF3A-9B0253244700}" sibTransId="{D4224418-2346-418A-BE90-04E4D3674131}"/>
    <dgm:cxn modelId="{EAE44C12-7557-48AA-A6A5-0419B11DD279}" srcId="{4AFB67CA-6D94-4147-8451-DE86A7633C14}" destId="{7A2F5C07-127C-42C1-BF73-A362CAA301BB}" srcOrd="5" destOrd="0" parTransId="{4BCE72C6-2F82-4FFC-AED9-8DF89649178C}" sibTransId="{B345353E-8732-43E3-970D-C69C842DF116}"/>
    <dgm:cxn modelId="{5331A527-99AB-4A61-B6A1-603061AA4320}" type="presOf" srcId="{D637A37C-8B42-40EB-B5EF-A274EF5B0E4E}" destId="{19571528-0478-40B6-B5AD-3DDBF8B999BF}" srcOrd="0" destOrd="0" presId="urn:microsoft.com/office/officeart/2005/8/layout/process1"/>
    <dgm:cxn modelId="{AB82F327-7FBA-441C-B795-F65C28E1800E}" type="presOf" srcId="{843421BF-5FCD-499D-A84E-F8BC2E405631}" destId="{909C012F-5C3C-4913-856B-7798C4D3BA08}" srcOrd="0" destOrd="0" presId="urn:microsoft.com/office/officeart/2005/8/layout/process1"/>
    <dgm:cxn modelId="{C514452C-5A9A-4AE4-9D2E-CEA497DE998B}" type="presOf" srcId="{EF080363-AFE6-466D-A04A-1DFEB9F45BD3}" destId="{91F182CE-6520-48A5-94E9-96DB9AB6C918}" srcOrd="0" destOrd="0" presId="urn:microsoft.com/office/officeart/2005/8/layout/process1"/>
    <dgm:cxn modelId="{F0A6AF3C-FA65-4475-A6A4-8F3F3B6C0802}" type="presOf" srcId="{EB0C972B-86A8-430A-B0A9-216EDDA71195}" destId="{AAD9011A-8ACC-4B40-9944-C8024784ECAC}" srcOrd="0" destOrd="0" presId="urn:microsoft.com/office/officeart/2005/8/layout/process1"/>
    <dgm:cxn modelId="{0C06A53E-FDB5-4066-9B32-E436A1DE019C}" type="presOf" srcId="{E24FE2B9-0627-4598-82D8-3BADD6E64898}" destId="{1D739258-F3B8-460B-B62B-A9340DA444FA}" srcOrd="0" destOrd="0" presId="urn:microsoft.com/office/officeart/2005/8/layout/process1"/>
    <dgm:cxn modelId="{97B40C5F-9169-41BD-A73B-A954FB7887BC}" type="presOf" srcId="{A8F2169C-F395-484F-B56E-5814AAD03A8B}" destId="{574A00B7-D207-443A-B88B-AEBF1ED6B44F}" srcOrd="0" destOrd="0" presId="urn:microsoft.com/office/officeart/2005/8/layout/process1"/>
    <dgm:cxn modelId="{F752DB65-8845-4C23-9F6E-C2D90FE08F76}" srcId="{4AFB67CA-6D94-4147-8451-DE86A7633C14}" destId="{144075A0-340B-4FC8-95D4-7C478C32D2AF}" srcOrd="1" destOrd="0" parTransId="{06A53EE0-F30A-44B2-817F-21F687B627CC}" sibTransId="{DC448808-561C-42DC-9DC6-2D4A2CC1D278}"/>
    <dgm:cxn modelId="{2C7E514C-80D0-44E1-A387-694156E369A4}" srcId="{4AFB67CA-6D94-4147-8451-DE86A7633C14}" destId="{EB0C972B-86A8-430A-B0A9-216EDDA71195}" srcOrd="4" destOrd="0" parTransId="{5526E7AC-9330-4279-897A-201EB7240A38}" sibTransId="{843421BF-5FCD-499D-A84E-F8BC2E405631}"/>
    <dgm:cxn modelId="{9210BC73-1909-4BD5-8735-595629456FE0}" type="presOf" srcId="{DC448808-561C-42DC-9DC6-2D4A2CC1D278}" destId="{ECF7C196-30B5-4694-A54D-2F0237782A94}" srcOrd="0" destOrd="0" presId="urn:microsoft.com/office/officeart/2005/8/layout/process1"/>
    <dgm:cxn modelId="{EC49F688-C755-4FFA-AD22-937E9590486A}" type="presOf" srcId="{4AFB67CA-6D94-4147-8451-DE86A7633C14}" destId="{3931645B-5974-45AE-A988-9DDE77426FAD}" srcOrd="0" destOrd="0" presId="urn:microsoft.com/office/officeart/2005/8/layout/process1"/>
    <dgm:cxn modelId="{69F9C38F-69C8-41F4-BCC3-C3A96FDFEAF5}" type="presOf" srcId="{DC448808-561C-42DC-9DC6-2D4A2CC1D278}" destId="{5EFE0BC0-AAE1-4685-BF51-CAD903E2854D}" srcOrd="1" destOrd="0" presId="urn:microsoft.com/office/officeart/2005/8/layout/process1"/>
    <dgm:cxn modelId="{C8C501A2-9BE3-4504-AF0C-7D42F82A6A82}" type="presOf" srcId="{D4224418-2346-418A-BE90-04E4D3674131}" destId="{AB46F4A6-56DD-4BE1-B365-5987E8A23015}" srcOrd="1" destOrd="0" presId="urn:microsoft.com/office/officeart/2005/8/layout/process1"/>
    <dgm:cxn modelId="{830F15A9-FE84-477B-B94F-61DA7ADF0F97}" type="presOf" srcId="{144075A0-340B-4FC8-95D4-7C478C32D2AF}" destId="{813CDAFA-9101-463E-B117-1128E492F1FF}" srcOrd="0" destOrd="0" presId="urn:microsoft.com/office/officeart/2005/8/layout/process1"/>
    <dgm:cxn modelId="{F4CBCCAD-E0ED-4F8D-9726-5F0539A8F970}" type="presOf" srcId="{7A2F5C07-127C-42C1-BF73-A362CAA301BB}" destId="{CFEBA2AC-2A65-4A36-A9C8-28642EED98C5}" srcOrd="0" destOrd="0" presId="urn:microsoft.com/office/officeart/2005/8/layout/process1"/>
    <dgm:cxn modelId="{AD0C7DB0-A90B-43A4-B2D3-DC753A6BE522}" type="presOf" srcId="{74A8826D-F03D-4EDC-874D-0C4E09F32FF8}" destId="{8A71B89C-95FD-4357-8E86-934C6880BCC9}" srcOrd="0" destOrd="0" presId="urn:microsoft.com/office/officeart/2005/8/layout/process1"/>
    <dgm:cxn modelId="{364288BB-314E-4F9B-A504-D9A0FF98A650}" type="presOf" srcId="{74A8826D-F03D-4EDC-874D-0C4E09F32FF8}" destId="{AB087AE1-E64C-4FEB-966C-896F06359B5D}" srcOrd="1" destOrd="0" presId="urn:microsoft.com/office/officeart/2005/8/layout/process1"/>
    <dgm:cxn modelId="{3FD4B5BD-6DFA-4F5E-B614-E93D3175C00E}" srcId="{4AFB67CA-6D94-4147-8451-DE86A7633C14}" destId="{E24FE2B9-0627-4598-82D8-3BADD6E64898}" srcOrd="3" destOrd="0" parTransId="{C9B88A58-CF0E-4444-9A25-6631DD3FA5F9}" sibTransId="{74A8826D-F03D-4EDC-874D-0C4E09F32FF8}"/>
    <dgm:cxn modelId="{E74B0FDD-D79B-4BBC-9C27-D8218DC63142}" srcId="{4AFB67CA-6D94-4147-8451-DE86A7633C14}" destId="{D637A37C-8B42-40EB-B5EF-A274EF5B0E4E}" srcOrd="0" destOrd="0" parTransId="{4E75B396-9CE6-41E4-8796-78B536D9058A}" sibTransId="{A8F2169C-F395-484F-B56E-5814AAD03A8B}"/>
    <dgm:cxn modelId="{925E8ADF-5FB9-403E-9582-BF6E5252946B}" type="presOf" srcId="{A8F2169C-F395-484F-B56E-5814AAD03A8B}" destId="{96128F4B-D0D0-42F1-89CC-BFE704FC488D}" srcOrd="1" destOrd="0" presId="urn:microsoft.com/office/officeart/2005/8/layout/process1"/>
    <dgm:cxn modelId="{9971CCDF-22C2-4F7B-886B-B1F387BCA846}" type="presOf" srcId="{D4224418-2346-418A-BE90-04E4D3674131}" destId="{12CA4248-F4FB-428D-B2FF-69C3EFF0526B}" srcOrd="0" destOrd="0" presId="urn:microsoft.com/office/officeart/2005/8/layout/process1"/>
    <dgm:cxn modelId="{11CDEBE0-5E22-4539-8254-B80CC67EFA9B}" type="presOf" srcId="{843421BF-5FCD-499D-A84E-F8BC2E405631}" destId="{C6182285-4B5A-4E0E-BC35-4FBCFF8152FF}" srcOrd="1" destOrd="0" presId="urn:microsoft.com/office/officeart/2005/8/layout/process1"/>
    <dgm:cxn modelId="{35370264-AB7B-4134-A4EA-99C4919DAF4F}" type="presParOf" srcId="{3931645B-5974-45AE-A988-9DDE77426FAD}" destId="{19571528-0478-40B6-B5AD-3DDBF8B999BF}" srcOrd="0" destOrd="0" presId="urn:microsoft.com/office/officeart/2005/8/layout/process1"/>
    <dgm:cxn modelId="{627ADC22-D676-4489-A56F-5A7A9C15027D}" type="presParOf" srcId="{3931645B-5974-45AE-A988-9DDE77426FAD}" destId="{574A00B7-D207-443A-B88B-AEBF1ED6B44F}" srcOrd="1" destOrd="0" presId="urn:microsoft.com/office/officeart/2005/8/layout/process1"/>
    <dgm:cxn modelId="{65EF7C8C-BC03-4359-B045-736486818BCE}" type="presParOf" srcId="{574A00B7-D207-443A-B88B-AEBF1ED6B44F}" destId="{96128F4B-D0D0-42F1-89CC-BFE704FC488D}" srcOrd="0" destOrd="0" presId="urn:microsoft.com/office/officeart/2005/8/layout/process1"/>
    <dgm:cxn modelId="{46D424A4-F508-4755-A782-1AB481D2B8B4}" type="presParOf" srcId="{3931645B-5974-45AE-A988-9DDE77426FAD}" destId="{813CDAFA-9101-463E-B117-1128E492F1FF}" srcOrd="2" destOrd="0" presId="urn:microsoft.com/office/officeart/2005/8/layout/process1"/>
    <dgm:cxn modelId="{B72EB1CC-A538-4B79-9D3F-F1832F119689}" type="presParOf" srcId="{3931645B-5974-45AE-A988-9DDE77426FAD}" destId="{ECF7C196-30B5-4694-A54D-2F0237782A94}" srcOrd="3" destOrd="0" presId="urn:microsoft.com/office/officeart/2005/8/layout/process1"/>
    <dgm:cxn modelId="{43204CFC-BE09-4DAA-83D4-ECE00DEDE5F9}" type="presParOf" srcId="{ECF7C196-30B5-4694-A54D-2F0237782A94}" destId="{5EFE0BC0-AAE1-4685-BF51-CAD903E2854D}" srcOrd="0" destOrd="0" presId="urn:microsoft.com/office/officeart/2005/8/layout/process1"/>
    <dgm:cxn modelId="{9AB11E33-B592-41B9-9825-D7A79B1B116A}" type="presParOf" srcId="{3931645B-5974-45AE-A988-9DDE77426FAD}" destId="{91F182CE-6520-48A5-94E9-96DB9AB6C918}" srcOrd="4" destOrd="0" presId="urn:microsoft.com/office/officeart/2005/8/layout/process1"/>
    <dgm:cxn modelId="{677E9BA4-5C30-46DF-9CDC-CC0372A1DDB4}" type="presParOf" srcId="{3931645B-5974-45AE-A988-9DDE77426FAD}" destId="{12CA4248-F4FB-428D-B2FF-69C3EFF0526B}" srcOrd="5" destOrd="0" presId="urn:microsoft.com/office/officeart/2005/8/layout/process1"/>
    <dgm:cxn modelId="{EC6FF69D-673D-41AF-9E60-729EEC98C4A5}" type="presParOf" srcId="{12CA4248-F4FB-428D-B2FF-69C3EFF0526B}" destId="{AB46F4A6-56DD-4BE1-B365-5987E8A23015}" srcOrd="0" destOrd="0" presId="urn:microsoft.com/office/officeart/2005/8/layout/process1"/>
    <dgm:cxn modelId="{BD8F9141-F629-43A9-A1E0-DFFCCD7E3455}" type="presParOf" srcId="{3931645B-5974-45AE-A988-9DDE77426FAD}" destId="{1D739258-F3B8-460B-B62B-A9340DA444FA}" srcOrd="6" destOrd="0" presId="urn:microsoft.com/office/officeart/2005/8/layout/process1"/>
    <dgm:cxn modelId="{3B0835A1-D4B7-4A9C-9385-6F2538F8E08E}" type="presParOf" srcId="{3931645B-5974-45AE-A988-9DDE77426FAD}" destId="{8A71B89C-95FD-4357-8E86-934C6880BCC9}" srcOrd="7" destOrd="0" presId="urn:microsoft.com/office/officeart/2005/8/layout/process1"/>
    <dgm:cxn modelId="{C97CAA34-16E3-4337-9A02-7D6D5E5ABB1A}" type="presParOf" srcId="{8A71B89C-95FD-4357-8E86-934C6880BCC9}" destId="{AB087AE1-E64C-4FEB-966C-896F06359B5D}" srcOrd="0" destOrd="0" presId="urn:microsoft.com/office/officeart/2005/8/layout/process1"/>
    <dgm:cxn modelId="{0843608E-3A4F-4242-B207-04FAE8BC969C}" type="presParOf" srcId="{3931645B-5974-45AE-A988-9DDE77426FAD}" destId="{AAD9011A-8ACC-4B40-9944-C8024784ECAC}" srcOrd="8" destOrd="0" presId="urn:microsoft.com/office/officeart/2005/8/layout/process1"/>
    <dgm:cxn modelId="{0541C963-72E0-46C5-BD8B-197136E25539}" type="presParOf" srcId="{3931645B-5974-45AE-A988-9DDE77426FAD}" destId="{909C012F-5C3C-4913-856B-7798C4D3BA08}" srcOrd="9" destOrd="0" presId="urn:microsoft.com/office/officeart/2005/8/layout/process1"/>
    <dgm:cxn modelId="{4931A365-9E43-4D62-87DD-91DCD98FFE37}" type="presParOf" srcId="{909C012F-5C3C-4913-856B-7798C4D3BA08}" destId="{C6182285-4B5A-4E0E-BC35-4FBCFF8152FF}" srcOrd="0" destOrd="0" presId="urn:microsoft.com/office/officeart/2005/8/layout/process1"/>
    <dgm:cxn modelId="{E2AF6953-34B3-4A87-A23D-3484386BF649}" type="presParOf" srcId="{3931645B-5974-45AE-A988-9DDE77426FAD}" destId="{CFEBA2AC-2A65-4A36-A9C8-28642EED98C5}" srcOrd="10" destOrd="0" presId="urn:microsoft.com/office/officeart/2005/8/layout/process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AFB67CA-6D94-4147-8451-DE86A7633C14}" type="doc">
      <dgm:prSet loTypeId="urn:microsoft.com/office/officeart/2005/8/layout/process1" loCatId="process" qsTypeId="urn:microsoft.com/office/officeart/2005/8/quickstyle/simple1" qsCatId="simple" csTypeId="urn:microsoft.com/office/officeart/2005/8/colors/accent1_2" csCatId="accent1" phldr="1"/>
      <dgm:spPr/>
    </dgm:pt>
    <dgm:pt modelId="{144075A0-340B-4FC8-95D4-7C478C32D2AF}">
      <dgm:prSet phldrT="[Text]" custT="1"/>
      <dgm:spPr>
        <a:solidFill>
          <a:srgbClr val="E1483E"/>
        </a:solidFill>
      </dgm:spPr>
      <dgm:t>
        <a:bodyPr/>
        <a:lstStyle/>
        <a:p>
          <a:pPr algn="ctr"/>
          <a:r>
            <a:rPr lang="en-US" sz="1100"/>
            <a:t>Participant First Page</a:t>
          </a:r>
        </a:p>
      </dgm:t>
    </dgm:pt>
    <dgm:pt modelId="{06A53EE0-F30A-44B2-817F-21F687B627CC}" type="parTrans" cxnId="{F752DB65-8845-4C23-9F6E-C2D90FE08F76}">
      <dgm:prSet/>
      <dgm:spPr/>
      <dgm:t>
        <a:bodyPr/>
        <a:lstStyle/>
        <a:p>
          <a:pPr algn="ctr"/>
          <a:endParaRPr lang="en-US" sz="1100"/>
        </a:p>
      </dgm:t>
    </dgm:pt>
    <dgm:pt modelId="{DC448808-561C-42DC-9DC6-2D4A2CC1D278}" type="sibTrans" cxnId="{F752DB65-8845-4C23-9F6E-C2D90FE08F76}">
      <dgm:prSet custT="1"/>
      <dgm:spPr>
        <a:solidFill>
          <a:schemeClr val="bg1">
            <a:lumMod val="50000"/>
          </a:schemeClr>
        </a:solidFill>
      </dgm:spPr>
      <dgm:t>
        <a:bodyPr/>
        <a:lstStyle/>
        <a:p>
          <a:pPr algn="ctr"/>
          <a:endParaRPr lang="en-US" sz="1100"/>
        </a:p>
      </dgm:t>
    </dgm:pt>
    <dgm:pt modelId="{EF080363-AFE6-466D-A04A-1DFEB9F45BD3}">
      <dgm:prSet phldrT="[Text]" custT="1"/>
      <dgm:spPr>
        <a:solidFill>
          <a:srgbClr val="E1483E"/>
        </a:solidFill>
      </dgm:spPr>
      <dgm:t>
        <a:bodyPr/>
        <a:lstStyle/>
        <a:p>
          <a:pPr algn="ctr"/>
          <a:r>
            <a:rPr lang="en-US" sz="1100"/>
            <a:t>Add-on Page</a:t>
          </a:r>
        </a:p>
      </dgm:t>
    </dgm:pt>
    <dgm:pt modelId="{ED9C437A-3837-4688-AF3A-9B0253244700}" type="parTrans" cxnId="{39912310-1404-4221-A4BD-05BA538D1441}">
      <dgm:prSet/>
      <dgm:spPr/>
      <dgm:t>
        <a:bodyPr/>
        <a:lstStyle/>
        <a:p>
          <a:pPr algn="ctr"/>
          <a:endParaRPr lang="en-US" sz="1100"/>
        </a:p>
      </dgm:t>
    </dgm:pt>
    <dgm:pt modelId="{D4224418-2346-418A-BE90-04E4D3674131}" type="sibTrans" cxnId="{39912310-1404-4221-A4BD-05BA538D1441}">
      <dgm:prSet custT="1"/>
      <dgm:spPr>
        <a:solidFill>
          <a:schemeClr val="bg1">
            <a:lumMod val="50000"/>
          </a:schemeClr>
        </a:solidFill>
      </dgm:spPr>
      <dgm:t>
        <a:bodyPr/>
        <a:lstStyle/>
        <a:p>
          <a:pPr algn="ctr"/>
          <a:endParaRPr lang="en-US" sz="1100"/>
        </a:p>
      </dgm:t>
    </dgm:pt>
    <dgm:pt modelId="{7A2F5C07-127C-42C1-BF73-A362CAA301BB}">
      <dgm:prSet phldrT="[Text]" custT="1"/>
      <dgm:spPr>
        <a:solidFill>
          <a:schemeClr val="bg2">
            <a:lumMod val="75000"/>
          </a:schemeClr>
        </a:solidFill>
      </dgm:spPr>
      <dgm:t>
        <a:bodyPr/>
        <a:lstStyle/>
        <a:p>
          <a:pPr algn="ctr"/>
          <a:r>
            <a:rPr lang="en-US" sz="1100"/>
            <a:t>Cart Page</a:t>
          </a:r>
        </a:p>
      </dgm:t>
    </dgm:pt>
    <dgm:pt modelId="{4BCE72C6-2F82-4FFC-AED9-8DF89649178C}" type="parTrans" cxnId="{EAE44C12-7557-48AA-A6A5-0419B11DD279}">
      <dgm:prSet/>
      <dgm:spPr/>
      <dgm:t>
        <a:bodyPr/>
        <a:lstStyle/>
        <a:p>
          <a:pPr algn="ctr"/>
          <a:endParaRPr lang="en-US" sz="1100"/>
        </a:p>
      </dgm:t>
    </dgm:pt>
    <dgm:pt modelId="{B345353E-8732-43E3-970D-C69C842DF116}" type="sibTrans" cxnId="{EAE44C12-7557-48AA-A6A5-0419B11DD279}">
      <dgm:prSet/>
      <dgm:spPr/>
      <dgm:t>
        <a:bodyPr/>
        <a:lstStyle/>
        <a:p>
          <a:pPr algn="ctr"/>
          <a:endParaRPr lang="en-US" sz="1100"/>
        </a:p>
      </dgm:t>
    </dgm:pt>
    <dgm:pt modelId="{E24FE2B9-0627-4598-82D8-3BADD6E64898}">
      <dgm:prSet phldrT="[Text]" custT="1"/>
      <dgm:spPr>
        <a:solidFill>
          <a:srgbClr val="E1483E"/>
        </a:solidFill>
      </dgm:spPr>
      <dgm:t>
        <a:bodyPr/>
        <a:lstStyle/>
        <a:p>
          <a:pPr algn="ctr"/>
          <a:r>
            <a:rPr lang="en-US" sz="1100"/>
            <a:t>Summary Page</a:t>
          </a:r>
        </a:p>
      </dgm:t>
    </dgm:pt>
    <dgm:pt modelId="{C9B88A58-CF0E-4444-9A25-6631DD3FA5F9}" type="parTrans" cxnId="{3FD4B5BD-6DFA-4F5E-B614-E93D3175C00E}">
      <dgm:prSet/>
      <dgm:spPr/>
      <dgm:t>
        <a:bodyPr/>
        <a:lstStyle/>
        <a:p>
          <a:pPr algn="ctr"/>
          <a:endParaRPr lang="en-US" sz="1100"/>
        </a:p>
      </dgm:t>
    </dgm:pt>
    <dgm:pt modelId="{74A8826D-F03D-4EDC-874D-0C4E09F32FF8}" type="sibTrans" cxnId="{3FD4B5BD-6DFA-4F5E-B614-E93D3175C00E}">
      <dgm:prSet custT="1"/>
      <dgm:spPr>
        <a:solidFill>
          <a:schemeClr val="bg1">
            <a:lumMod val="50000"/>
          </a:schemeClr>
        </a:solidFill>
      </dgm:spPr>
      <dgm:t>
        <a:bodyPr/>
        <a:lstStyle/>
        <a:p>
          <a:pPr algn="ctr"/>
          <a:endParaRPr lang="en-US" sz="1100"/>
        </a:p>
      </dgm:t>
    </dgm:pt>
    <dgm:pt modelId="{EB0C972B-86A8-430A-B0A9-216EDDA71195}">
      <dgm:prSet phldrT="[Text]" custT="1"/>
      <dgm:spPr>
        <a:solidFill>
          <a:srgbClr val="E1483E"/>
        </a:solidFill>
      </dgm:spPr>
      <dgm:t>
        <a:bodyPr/>
        <a:lstStyle/>
        <a:p>
          <a:pPr algn="ctr"/>
          <a:r>
            <a:rPr lang="en-US" sz="1100"/>
            <a:t>Form/Waiver </a:t>
          </a:r>
          <a:br>
            <a:rPr lang="en-US" sz="1100"/>
          </a:br>
          <a:r>
            <a:rPr lang="en-US" sz="1100"/>
            <a:t>Page</a:t>
          </a:r>
        </a:p>
      </dgm:t>
    </dgm:pt>
    <dgm:pt modelId="{5526E7AC-9330-4279-897A-201EB7240A38}" type="parTrans" cxnId="{2C7E514C-80D0-44E1-A387-694156E369A4}">
      <dgm:prSet/>
      <dgm:spPr/>
      <dgm:t>
        <a:bodyPr/>
        <a:lstStyle/>
        <a:p>
          <a:pPr algn="ctr"/>
          <a:endParaRPr lang="en-US" sz="1100"/>
        </a:p>
      </dgm:t>
    </dgm:pt>
    <dgm:pt modelId="{843421BF-5FCD-499D-A84E-F8BC2E405631}" type="sibTrans" cxnId="{2C7E514C-80D0-44E1-A387-694156E369A4}">
      <dgm:prSet custT="1"/>
      <dgm:spPr>
        <a:solidFill>
          <a:schemeClr val="bg1">
            <a:lumMod val="50000"/>
          </a:schemeClr>
        </a:solidFill>
      </dgm:spPr>
      <dgm:t>
        <a:bodyPr/>
        <a:lstStyle/>
        <a:p>
          <a:pPr algn="ctr"/>
          <a:endParaRPr lang="en-US" sz="1100"/>
        </a:p>
      </dgm:t>
    </dgm:pt>
    <dgm:pt modelId="{3931645B-5974-45AE-A988-9DDE77426FAD}" type="pres">
      <dgm:prSet presAssocID="{4AFB67CA-6D94-4147-8451-DE86A7633C14}" presName="Name0" presStyleCnt="0">
        <dgm:presLayoutVars>
          <dgm:dir/>
          <dgm:resizeHandles val="exact"/>
        </dgm:presLayoutVars>
      </dgm:prSet>
      <dgm:spPr/>
    </dgm:pt>
    <dgm:pt modelId="{813CDAFA-9101-463E-B117-1128E492F1FF}" type="pres">
      <dgm:prSet presAssocID="{144075A0-340B-4FC8-95D4-7C478C32D2AF}" presName="node" presStyleLbl="node1" presStyleIdx="0" presStyleCnt="5" custScaleX="111305">
        <dgm:presLayoutVars>
          <dgm:bulletEnabled val="1"/>
        </dgm:presLayoutVars>
      </dgm:prSet>
      <dgm:spPr/>
    </dgm:pt>
    <dgm:pt modelId="{ECF7C196-30B5-4694-A54D-2F0237782A94}" type="pres">
      <dgm:prSet presAssocID="{DC448808-561C-42DC-9DC6-2D4A2CC1D278}" presName="sibTrans" presStyleLbl="sibTrans2D1" presStyleIdx="0" presStyleCnt="4"/>
      <dgm:spPr/>
    </dgm:pt>
    <dgm:pt modelId="{5EFE0BC0-AAE1-4685-BF51-CAD903E2854D}" type="pres">
      <dgm:prSet presAssocID="{DC448808-561C-42DC-9DC6-2D4A2CC1D278}" presName="connectorText" presStyleLbl="sibTrans2D1" presStyleIdx="0" presStyleCnt="4"/>
      <dgm:spPr/>
    </dgm:pt>
    <dgm:pt modelId="{91F182CE-6520-48A5-94E9-96DB9AB6C918}" type="pres">
      <dgm:prSet presAssocID="{EF080363-AFE6-466D-A04A-1DFEB9F45BD3}" presName="node" presStyleLbl="node1" presStyleIdx="1" presStyleCnt="5">
        <dgm:presLayoutVars>
          <dgm:bulletEnabled val="1"/>
        </dgm:presLayoutVars>
      </dgm:prSet>
      <dgm:spPr/>
    </dgm:pt>
    <dgm:pt modelId="{12CA4248-F4FB-428D-B2FF-69C3EFF0526B}" type="pres">
      <dgm:prSet presAssocID="{D4224418-2346-418A-BE90-04E4D3674131}" presName="sibTrans" presStyleLbl="sibTrans2D1" presStyleIdx="1" presStyleCnt="4"/>
      <dgm:spPr/>
    </dgm:pt>
    <dgm:pt modelId="{AB46F4A6-56DD-4BE1-B365-5987E8A23015}" type="pres">
      <dgm:prSet presAssocID="{D4224418-2346-418A-BE90-04E4D3674131}" presName="connectorText" presStyleLbl="sibTrans2D1" presStyleIdx="1" presStyleCnt="4"/>
      <dgm:spPr/>
    </dgm:pt>
    <dgm:pt modelId="{1D739258-F3B8-460B-B62B-A9340DA444FA}" type="pres">
      <dgm:prSet presAssocID="{E24FE2B9-0627-4598-82D8-3BADD6E64898}" presName="node" presStyleLbl="node1" presStyleIdx="2" presStyleCnt="5">
        <dgm:presLayoutVars>
          <dgm:bulletEnabled val="1"/>
        </dgm:presLayoutVars>
      </dgm:prSet>
      <dgm:spPr/>
    </dgm:pt>
    <dgm:pt modelId="{8A71B89C-95FD-4357-8E86-934C6880BCC9}" type="pres">
      <dgm:prSet presAssocID="{74A8826D-F03D-4EDC-874D-0C4E09F32FF8}" presName="sibTrans" presStyleLbl="sibTrans2D1" presStyleIdx="2" presStyleCnt="4"/>
      <dgm:spPr/>
    </dgm:pt>
    <dgm:pt modelId="{AB087AE1-E64C-4FEB-966C-896F06359B5D}" type="pres">
      <dgm:prSet presAssocID="{74A8826D-F03D-4EDC-874D-0C4E09F32FF8}" presName="connectorText" presStyleLbl="sibTrans2D1" presStyleIdx="2" presStyleCnt="4"/>
      <dgm:spPr/>
    </dgm:pt>
    <dgm:pt modelId="{AAD9011A-8ACC-4B40-9944-C8024784ECAC}" type="pres">
      <dgm:prSet presAssocID="{EB0C972B-86A8-430A-B0A9-216EDDA71195}" presName="node" presStyleLbl="node1" presStyleIdx="3" presStyleCnt="5" custScaleX="130751">
        <dgm:presLayoutVars>
          <dgm:bulletEnabled val="1"/>
        </dgm:presLayoutVars>
      </dgm:prSet>
      <dgm:spPr/>
    </dgm:pt>
    <dgm:pt modelId="{909C012F-5C3C-4913-856B-7798C4D3BA08}" type="pres">
      <dgm:prSet presAssocID="{843421BF-5FCD-499D-A84E-F8BC2E405631}" presName="sibTrans" presStyleLbl="sibTrans2D1" presStyleIdx="3" presStyleCnt="4"/>
      <dgm:spPr/>
    </dgm:pt>
    <dgm:pt modelId="{C6182285-4B5A-4E0E-BC35-4FBCFF8152FF}" type="pres">
      <dgm:prSet presAssocID="{843421BF-5FCD-499D-A84E-F8BC2E405631}" presName="connectorText" presStyleLbl="sibTrans2D1" presStyleIdx="3" presStyleCnt="4"/>
      <dgm:spPr/>
    </dgm:pt>
    <dgm:pt modelId="{CFEBA2AC-2A65-4A36-A9C8-28642EED98C5}" type="pres">
      <dgm:prSet presAssocID="{7A2F5C07-127C-42C1-BF73-A362CAA301BB}" presName="node" presStyleLbl="node1" presStyleIdx="4" presStyleCnt="5">
        <dgm:presLayoutVars>
          <dgm:bulletEnabled val="1"/>
        </dgm:presLayoutVars>
      </dgm:prSet>
      <dgm:spPr/>
    </dgm:pt>
  </dgm:ptLst>
  <dgm:cxnLst>
    <dgm:cxn modelId="{39912310-1404-4221-A4BD-05BA538D1441}" srcId="{4AFB67CA-6D94-4147-8451-DE86A7633C14}" destId="{EF080363-AFE6-466D-A04A-1DFEB9F45BD3}" srcOrd="1" destOrd="0" parTransId="{ED9C437A-3837-4688-AF3A-9B0253244700}" sibTransId="{D4224418-2346-418A-BE90-04E4D3674131}"/>
    <dgm:cxn modelId="{EAE44C12-7557-48AA-A6A5-0419B11DD279}" srcId="{4AFB67CA-6D94-4147-8451-DE86A7633C14}" destId="{7A2F5C07-127C-42C1-BF73-A362CAA301BB}" srcOrd="4" destOrd="0" parTransId="{4BCE72C6-2F82-4FFC-AED9-8DF89649178C}" sibTransId="{B345353E-8732-43E3-970D-C69C842DF116}"/>
    <dgm:cxn modelId="{AB82F327-7FBA-441C-B795-F65C28E1800E}" type="presOf" srcId="{843421BF-5FCD-499D-A84E-F8BC2E405631}" destId="{909C012F-5C3C-4913-856B-7798C4D3BA08}" srcOrd="0" destOrd="0" presId="urn:microsoft.com/office/officeart/2005/8/layout/process1"/>
    <dgm:cxn modelId="{C514452C-5A9A-4AE4-9D2E-CEA497DE998B}" type="presOf" srcId="{EF080363-AFE6-466D-A04A-1DFEB9F45BD3}" destId="{91F182CE-6520-48A5-94E9-96DB9AB6C918}" srcOrd="0" destOrd="0" presId="urn:microsoft.com/office/officeart/2005/8/layout/process1"/>
    <dgm:cxn modelId="{F0A6AF3C-FA65-4475-A6A4-8F3F3B6C0802}" type="presOf" srcId="{EB0C972B-86A8-430A-B0A9-216EDDA71195}" destId="{AAD9011A-8ACC-4B40-9944-C8024784ECAC}" srcOrd="0" destOrd="0" presId="urn:microsoft.com/office/officeart/2005/8/layout/process1"/>
    <dgm:cxn modelId="{0C06A53E-FDB5-4066-9B32-E436A1DE019C}" type="presOf" srcId="{E24FE2B9-0627-4598-82D8-3BADD6E64898}" destId="{1D739258-F3B8-460B-B62B-A9340DA444FA}" srcOrd="0" destOrd="0" presId="urn:microsoft.com/office/officeart/2005/8/layout/process1"/>
    <dgm:cxn modelId="{F752DB65-8845-4C23-9F6E-C2D90FE08F76}" srcId="{4AFB67CA-6D94-4147-8451-DE86A7633C14}" destId="{144075A0-340B-4FC8-95D4-7C478C32D2AF}" srcOrd="0" destOrd="0" parTransId="{06A53EE0-F30A-44B2-817F-21F687B627CC}" sibTransId="{DC448808-561C-42DC-9DC6-2D4A2CC1D278}"/>
    <dgm:cxn modelId="{2C7E514C-80D0-44E1-A387-694156E369A4}" srcId="{4AFB67CA-6D94-4147-8451-DE86A7633C14}" destId="{EB0C972B-86A8-430A-B0A9-216EDDA71195}" srcOrd="3" destOrd="0" parTransId="{5526E7AC-9330-4279-897A-201EB7240A38}" sibTransId="{843421BF-5FCD-499D-A84E-F8BC2E405631}"/>
    <dgm:cxn modelId="{9210BC73-1909-4BD5-8735-595629456FE0}" type="presOf" srcId="{DC448808-561C-42DC-9DC6-2D4A2CC1D278}" destId="{ECF7C196-30B5-4694-A54D-2F0237782A94}" srcOrd="0" destOrd="0" presId="urn:microsoft.com/office/officeart/2005/8/layout/process1"/>
    <dgm:cxn modelId="{EC49F688-C755-4FFA-AD22-937E9590486A}" type="presOf" srcId="{4AFB67CA-6D94-4147-8451-DE86A7633C14}" destId="{3931645B-5974-45AE-A988-9DDE77426FAD}" srcOrd="0" destOrd="0" presId="urn:microsoft.com/office/officeart/2005/8/layout/process1"/>
    <dgm:cxn modelId="{69F9C38F-69C8-41F4-BCC3-C3A96FDFEAF5}" type="presOf" srcId="{DC448808-561C-42DC-9DC6-2D4A2CC1D278}" destId="{5EFE0BC0-AAE1-4685-BF51-CAD903E2854D}" srcOrd="1" destOrd="0" presId="urn:microsoft.com/office/officeart/2005/8/layout/process1"/>
    <dgm:cxn modelId="{C8C501A2-9BE3-4504-AF0C-7D42F82A6A82}" type="presOf" srcId="{D4224418-2346-418A-BE90-04E4D3674131}" destId="{AB46F4A6-56DD-4BE1-B365-5987E8A23015}" srcOrd="1" destOrd="0" presId="urn:microsoft.com/office/officeart/2005/8/layout/process1"/>
    <dgm:cxn modelId="{830F15A9-FE84-477B-B94F-61DA7ADF0F97}" type="presOf" srcId="{144075A0-340B-4FC8-95D4-7C478C32D2AF}" destId="{813CDAFA-9101-463E-B117-1128E492F1FF}" srcOrd="0" destOrd="0" presId="urn:microsoft.com/office/officeart/2005/8/layout/process1"/>
    <dgm:cxn modelId="{F4CBCCAD-E0ED-4F8D-9726-5F0539A8F970}" type="presOf" srcId="{7A2F5C07-127C-42C1-BF73-A362CAA301BB}" destId="{CFEBA2AC-2A65-4A36-A9C8-28642EED98C5}" srcOrd="0" destOrd="0" presId="urn:microsoft.com/office/officeart/2005/8/layout/process1"/>
    <dgm:cxn modelId="{AD0C7DB0-A90B-43A4-B2D3-DC753A6BE522}" type="presOf" srcId="{74A8826D-F03D-4EDC-874D-0C4E09F32FF8}" destId="{8A71B89C-95FD-4357-8E86-934C6880BCC9}" srcOrd="0" destOrd="0" presId="urn:microsoft.com/office/officeart/2005/8/layout/process1"/>
    <dgm:cxn modelId="{364288BB-314E-4F9B-A504-D9A0FF98A650}" type="presOf" srcId="{74A8826D-F03D-4EDC-874D-0C4E09F32FF8}" destId="{AB087AE1-E64C-4FEB-966C-896F06359B5D}" srcOrd="1" destOrd="0" presId="urn:microsoft.com/office/officeart/2005/8/layout/process1"/>
    <dgm:cxn modelId="{3FD4B5BD-6DFA-4F5E-B614-E93D3175C00E}" srcId="{4AFB67CA-6D94-4147-8451-DE86A7633C14}" destId="{E24FE2B9-0627-4598-82D8-3BADD6E64898}" srcOrd="2" destOrd="0" parTransId="{C9B88A58-CF0E-4444-9A25-6631DD3FA5F9}" sibTransId="{74A8826D-F03D-4EDC-874D-0C4E09F32FF8}"/>
    <dgm:cxn modelId="{9971CCDF-22C2-4F7B-886B-B1F387BCA846}" type="presOf" srcId="{D4224418-2346-418A-BE90-04E4D3674131}" destId="{12CA4248-F4FB-428D-B2FF-69C3EFF0526B}" srcOrd="0" destOrd="0" presId="urn:microsoft.com/office/officeart/2005/8/layout/process1"/>
    <dgm:cxn modelId="{11CDEBE0-5E22-4539-8254-B80CC67EFA9B}" type="presOf" srcId="{843421BF-5FCD-499D-A84E-F8BC2E405631}" destId="{C6182285-4B5A-4E0E-BC35-4FBCFF8152FF}" srcOrd="1" destOrd="0" presId="urn:microsoft.com/office/officeart/2005/8/layout/process1"/>
    <dgm:cxn modelId="{46D424A4-F508-4755-A782-1AB481D2B8B4}" type="presParOf" srcId="{3931645B-5974-45AE-A988-9DDE77426FAD}" destId="{813CDAFA-9101-463E-B117-1128E492F1FF}" srcOrd="0" destOrd="0" presId="urn:microsoft.com/office/officeart/2005/8/layout/process1"/>
    <dgm:cxn modelId="{B72EB1CC-A538-4B79-9D3F-F1832F119689}" type="presParOf" srcId="{3931645B-5974-45AE-A988-9DDE77426FAD}" destId="{ECF7C196-30B5-4694-A54D-2F0237782A94}" srcOrd="1" destOrd="0" presId="urn:microsoft.com/office/officeart/2005/8/layout/process1"/>
    <dgm:cxn modelId="{43204CFC-BE09-4DAA-83D4-ECE00DEDE5F9}" type="presParOf" srcId="{ECF7C196-30B5-4694-A54D-2F0237782A94}" destId="{5EFE0BC0-AAE1-4685-BF51-CAD903E2854D}" srcOrd="0" destOrd="0" presId="urn:microsoft.com/office/officeart/2005/8/layout/process1"/>
    <dgm:cxn modelId="{9AB11E33-B592-41B9-9825-D7A79B1B116A}" type="presParOf" srcId="{3931645B-5974-45AE-A988-9DDE77426FAD}" destId="{91F182CE-6520-48A5-94E9-96DB9AB6C918}" srcOrd="2" destOrd="0" presId="urn:microsoft.com/office/officeart/2005/8/layout/process1"/>
    <dgm:cxn modelId="{677E9BA4-5C30-46DF-9CDC-CC0372A1DDB4}" type="presParOf" srcId="{3931645B-5974-45AE-A988-9DDE77426FAD}" destId="{12CA4248-F4FB-428D-B2FF-69C3EFF0526B}" srcOrd="3" destOrd="0" presId="urn:microsoft.com/office/officeart/2005/8/layout/process1"/>
    <dgm:cxn modelId="{EC6FF69D-673D-41AF-9E60-729EEC98C4A5}" type="presParOf" srcId="{12CA4248-F4FB-428D-B2FF-69C3EFF0526B}" destId="{AB46F4A6-56DD-4BE1-B365-5987E8A23015}" srcOrd="0" destOrd="0" presId="urn:microsoft.com/office/officeart/2005/8/layout/process1"/>
    <dgm:cxn modelId="{BD8F9141-F629-43A9-A1E0-DFFCCD7E3455}" type="presParOf" srcId="{3931645B-5974-45AE-A988-9DDE77426FAD}" destId="{1D739258-F3B8-460B-B62B-A9340DA444FA}" srcOrd="4" destOrd="0" presId="urn:microsoft.com/office/officeart/2005/8/layout/process1"/>
    <dgm:cxn modelId="{3B0835A1-D4B7-4A9C-9385-6F2538F8E08E}" type="presParOf" srcId="{3931645B-5974-45AE-A988-9DDE77426FAD}" destId="{8A71B89C-95FD-4357-8E86-934C6880BCC9}" srcOrd="5" destOrd="0" presId="urn:microsoft.com/office/officeart/2005/8/layout/process1"/>
    <dgm:cxn modelId="{C97CAA34-16E3-4337-9A02-7D6D5E5ABB1A}" type="presParOf" srcId="{8A71B89C-95FD-4357-8E86-934C6880BCC9}" destId="{AB087AE1-E64C-4FEB-966C-896F06359B5D}" srcOrd="0" destOrd="0" presId="urn:microsoft.com/office/officeart/2005/8/layout/process1"/>
    <dgm:cxn modelId="{0843608E-3A4F-4242-B207-04FAE8BC969C}" type="presParOf" srcId="{3931645B-5974-45AE-A988-9DDE77426FAD}" destId="{AAD9011A-8ACC-4B40-9944-C8024784ECAC}" srcOrd="6" destOrd="0" presId="urn:microsoft.com/office/officeart/2005/8/layout/process1"/>
    <dgm:cxn modelId="{0541C963-72E0-46C5-BD8B-197136E25539}" type="presParOf" srcId="{3931645B-5974-45AE-A988-9DDE77426FAD}" destId="{909C012F-5C3C-4913-856B-7798C4D3BA08}" srcOrd="7" destOrd="0" presId="urn:microsoft.com/office/officeart/2005/8/layout/process1"/>
    <dgm:cxn modelId="{4931A365-9E43-4D62-87DD-91DCD98FFE37}" type="presParOf" srcId="{909C012F-5C3C-4913-856B-7798C4D3BA08}" destId="{C6182285-4B5A-4E0E-BC35-4FBCFF8152FF}" srcOrd="0" destOrd="0" presId="urn:microsoft.com/office/officeart/2005/8/layout/process1"/>
    <dgm:cxn modelId="{E2AF6953-34B3-4A87-A23D-3484386BF649}" type="presParOf" srcId="{3931645B-5974-45AE-A988-9DDE77426FAD}" destId="{CFEBA2AC-2A65-4A36-A9C8-28642EED98C5}"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4AFB67CA-6D94-4147-8451-DE86A7633C14}" type="doc">
      <dgm:prSet loTypeId="urn:microsoft.com/office/officeart/2005/8/layout/hierarchy5" loCatId="hierarchy" qsTypeId="urn:microsoft.com/office/officeart/2005/8/quickstyle/simple1" qsCatId="simple" csTypeId="urn:microsoft.com/office/officeart/2005/8/colors/accent1_2" csCatId="accent1" phldr="1"/>
      <dgm:spPr/>
    </dgm:pt>
    <dgm:pt modelId="{D637A37C-8B42-40EB-B5EF-A274EF5B0E4E}">
      <dgm:prSet phldrT="[Text]" custT="1"/>
      <dgm:spPr>
        <a:solidFill>
          <a:schemeClr val="bg2">
            <a:lumMod val="50000"/>
          </a:schemeClr>
        </a:solidFill>
      </dgm:spPr>
      <dgm:t>
        <a:bodyPr/>
        <a:lstStyle/>
        <a:p>
          <a:r>
            <a:rPr lang="en-US" sz="900">
              <a:latin typeface="Montserrat Light" panose="00000400000000000000" pitchFamily="2" charset="0"/>
            </a:rPr>
            <a:t>Page Number: 1</a:t>
          </a:r>
        </a:p>
      </dgm:t>
    </dgm:pt>
    <dgm:pt modelId="{4E75B396-9CE6-41E4-8796-78B536D9058A}" type="parTrans" cxnId="{E74B0FDD-D79B-4BBC-9C27-D8218DC63142}">
      <dgm:prSet/>
      <dgm:spPr/>
      <dgm:t>
        <a:bodyPr/>
        <a:lstStyle/>
        <a:p>
          <a:endParaRPr lang="en-US" sz="900">
            <a:latin typeface="Montserrat Light" panose="00000400000000000000" pitchFamily="2" charset="0"/>
          </a:endParaRPr>
        </a:p>
      </dgm:t>
    </dgm:pt>
    <dgm:pt modelId="{A8F2169C-F395-484F-B56E-5814AAD03A8B}" type="sibTrans" cxnId="{E74B0FDD-D79B-4BBC-9C27-D8218DC63142}">
      <dgm:prSet custT="1"/>
      <dgm:spPr>
        <a:solidFill>
          <a:schemeClr val="bg1">
            <a:lumMod val="50000"/>
          </a:schemeClr>
        </a:solidFill>
      </dgm:spPr>
      <dgm:t>
        <a:bodyPr/>
        <a:lstStyle/>
        <a:p>
          <a:endParaRPr lang="en-US" sz="900">
            <a:latin typeface="Montserrat Light" panose="00000400000000000000" pitchFamily="2" charset="0"/>
          </a:endParaRPr>
        </a:p>
      </dgm:t>
    </dgm:pt>
    <dgm:pt modelId="{144075A0-340B-4FC8-95D4-7C478C32D2AF}">
      <dgm:prSet phldrT="[Text]" custT="1"/>
      <dgm:spPr>
        <a:solidFill>
          <a:srgbClr val="E77067"/>
        </a:solidFill>
      </dgm:spPr>
      <dgm:t>
        <a:bodyPr/>
        <a:lstStyle/>
        <a:p>
          <a:r>
            <a:rPr lang="en-US" sz="900">
              <a:latin typeface="Montserrat Light" panose="00000400000000000000" pitchFamily="2" charset="0"/>
            </a:rPr>
            <a:t>Section: Participant Info</a:t>
          </a:r>
        </a:p>
      </dgm:t>
    </dgm:pt>
    <dgm:pt modelId="{06A53EE0-F30A-44B2-817F-21F687B627CC}" type="parTrans" cxnId="{F752DB65-8845-4C23-9F6E-C2D90FE08F76}">
      <dgm:prSet custT="1"/>
      <dgm:spPr>
        <a:ln>
          <a:solidFill>
            <a:schemeClr val="tx1">
              <a:lumMod val="50000"/>
              <a:lumOff val="50000"/>
            </a:schemeClr>
          </a:solidFill>
        </a:ln>
      </dgm:spPr>
      <dgm:t>
        <a:bodyPr/>
        <a:lstStyle/>
        <a:p>
          <a:endParaRPr lang="en-US" sz="900">
            <a:latin typeface="Montserrat Light" panose="00000400000000000000" pitchFamily="2" charset="0"/>
          </a:endParaRPr>
        </a:p>
      </dgm:t>
    </dgm:pt>
    <dgm:pt modelId="{DC448808-561C-42DC-9DC6-2D4A2CC1D278}" type="sibTrans" cxnId="{F752DB65-8845-4C23-9F6E-C2D90FE08F76}">
      <dgm:prSet custT="1"/>
      <dgm:spPr>
        <a:solidFill>
          <a:schemeClr val="bg1">
            <a:lumMod val="50000"/>
          </a:schemeClr>
        </a:solidFill>
      </dgm:spPr>
      <dgm:t>
        <a:bodyPr/>
        <a:lstStyle/>
        <a:p>
          <a:endParaRPr lang="en-US" sz="900">
            <a:latin typeface="Montserrat Light" panose="00000400000000000000" pitchFamily="2" charset="0"/>
          </a:endParaRPr>
        </a:p>
      </dgm:t>
    </dgm:pt>
    <dgm:pt modelId="{EF080363-AFE6-466D-A04A-1DFEB9F45BD3}">
      <dgm:prSet phldrT="[Text]" custT="1"/>
      <dgm:spPr>
        <a:solidFill>
          <a:srgbClr val="E1483E"/>
        </a:solidFill>
      </dgm:spPr>
      <dgm:t>
        <a:bodyPr/>
        <a:lstStyle/>
        <a:p>
          <a:r>
            <a:rPr lang="en-US" sz="900">
              <a:latin typeface="Montserrat Light" panose="00000400000000000000" pitchFamily="2" charset="0"/>
            </a:rPr>
            <a:t>Question ID: 1</a:t>
          </a:r>
        </a:p>
      </dgm:t>
    </dgm:pt>
    <dgm:pt modelId="{ED9C437A-3837-4688-AF3A-9B0253244700}" type="parTrans" cxnId="{39912310-1404-4221-A4BD-05BA538D1441}">
      <dgm:prSet custT="1"/>
      <dgm:spPr>
        <a:ln>
          <a:solidFill>
            <a:schemeClr val="tx1">
              <a:lumMod val="50000"/>
              <a:lumOff val="50000"/>
            </a:schemeClr>
          </a:solidFill>
        </a:ln>
      </dgm:spPr>
      <dgm:t>
        <a:bodyPr/>
        <a:lstStyle/>
        <a:p>
          <a:endParaRPr lang="en-US" sz="900">
            <a:latin typeface="Montserrat Light" panose="00000400000000000000" pitchFamily="2" charset="0"/>
          </a:endParaRPr>
        </a:p>
      </dgm:t>
    </dgm:pt>
    <dgm:pt modelId="{D4224418-2346-418A-BE90-04E4D3674131}" type="sibTrans" cxnId="{39912310-1404-4221-A4BD-05BA538D1441}">
      <dgm:prSet custT="1"/>
      <dgm:spPr>
        <a:solidFill>
          <a:schemeClr val="bg1">
            <a:lumMod val="50000"/>
          </a:schemeClr>
        </a:solidFill>
      </dgm:spPr>
      <dgm:t>
        <a:bodyPr/>
        <a:lstStyle/>
        <a:p>
          <a:endParaRPr lang="en-US" sz="900">
            <a:latin typeface="Montserrat Light" panose="00000400000000000000" pitchFamily="2" charset="0"/>
          </a:endParaRPr>
        </a:p>
      </dgm:t>
    </dgm:pt>
    <dgm:pt modelId="{E24FE2B9-0627-4598-82D8-3BADD6E64898}">
      <dgm:prSet phldrT="[Text]" custT="1"/>
      <dgm:spPr>
        <a:solidFill>
          <a:srgbClr val="E77067"/>
        </a:solidFill>
      </dgm:spPr>
      <dgm:t>
        <a:bodyPr/>
        <a:lstStyle/>
        <a:p>
          <a:r>
            <a:rPr lang="en-US" sz="900">
              <a:latin typeface="Montserrat Light" panose="00000400000000000000" pitchFamily="2" charset="0"/>
            </a:rPr>
            <a:t>Section: Photo Release</a:t>
          </a:r>
        </a:p>
      </dgm:t>
    </dgm:pt>
    <dgm:pt modelId="{C9B88A58-CF0E-4444-9A25-6631DD3FA5F9}" type="parTrans" cxnId="{3FD4B5BD-6DFA-4F5E-B614-E93D3175C00E}">
      <dgm:prSet custT="1"/>
      <dgm:spPr>
        <a:ln>
          <a:solidFill>
            <a:schemeClr val="tx1">
              <a:lumMod val="50000"/>
              <a:lumOff val="50000"/>
            </a:schemeClr>
          </a:solidFill>
        </a:ln>
      </dgm:spPr>
      <dgm:t>
        <a:bodyPr/>
        <a:lstStyle/>
        <a:p>
          <a:endParaRPr lang="en-US" sz="900">
            <a:latin typeface="Montserrat Light" panose="00000400000000000000" pitchFamily="2" charset="0"/>
          </a:endParaRPr>
        </a:p>
      </dgm:t>
    </dgm:pt>
    <dgm:pt modelId="{74A8826D-F03D-4EDC-874D-0C4E09F32FF8}" type="sibTrans" cxnId="{3FD4B5BD-6DFA-4F5E-B614-E93D3175C00E}">
      <dgm:prSet custT="1"/>
      <dgm:spPr>
        <a:solidFill>
          <a:schemeClr val="bg1">
            <a:lumMod val="50000"/>
          </a:schemeClr>
        </a:solidFill>
      </dgm:spPr>
      <dgm:t>
        <a:bodyPr/>
        <a:lstStyle/>
        <a:p>
          <a:endParaRPr lang="en-US" sz="900">
            <a:latin typeface="Montserrat Light" panose="00000400000000000000" pitchFamily="2" charset="0"/>
          </a:endParaRPr>
        </a:p>
      </dgm:t>
    </dgm:pt>
    <dgm:pt modelId="{70711907-1734-41F4-AAFC-4E7AB5DEE50D}">
      <dgm:prSet phldrT="[Text]" custT="1"/>
      <dgm:spPr>
        <a:solidFill>
          <a:srgbClr val="E1483E"/>
        </a:solidFill>
      </dgm:spPr>
      <dgm:t>
        <a:bodyPr/>
        <a:lstStyle/>
        <a:p>
          <a:r>
            <a:rPr lang="en-US" sz="900">
              <a:latin typeface="Montserrat Light" panose="00000400000000000000" pitchFamily="2" charset="0"/>
            </a:rPr>
            <a:t>Question ID: 2</a:t>
          </a:r>
        </a:p>
      </dgm:t>
    </dgm:pt>
    <dgm:pt modelId="{43A89D2A-2791-4636-AA97-8D81BDD46625}" type="parTrans" cxnId="{F5B5F2A9-B8DC-45D2-9F94-CEBE11378681}">
      <dgm:prSet custT="1"/>
      <dgm:spPr>
        <a:ln>
          <a:solidFill>
            <a:schemeClr val="tx1">
              <a:lumMod val="50000"/>
              <a:lumOff val="50000"/>
            </a:schemeClr>
          </a:solidFill>
        </a:ln>
      </dgm:spPr>
      <dgm:t>
        <a:bodyPr/>
        <a:lstStyle/>
        <a:p>
          <a:endParaRPr lang="en-US" sz="200">
            <a:latin typeface="Montserrat Light" panose="00000400000000000000" pitchFamily="2" charset="0"/>
          </a:endParaRPr>
        </a:p>
      </dgm:t>
    </dgm:pt>
    <dgm:pt modelId="{98283A8A-6A98-495B-8F97-537FD730D241}" type="sibTrans" cxnId="{F5B5F2A9-B8DC-45D2-9F94-CEBE11378681}">
      <dgm:prSet/>
      <dgm:spPr/>
      <dgm:t>
        <a:bodyPr/>
        <a:lstStyle/>
        <a:p>
          <a:endParaRPr lang="en-US" sz="1200">
            <a:latin typeface="Montserrat Light" panose="00000400000000000000" pitchFamily="2" charset="0"/>
          </a:endParaRPr>
        </a:p>
      </dgm:t>
    </dgm:pt>
    <dgm:pt modelId="{8812D923-AB56-43C5-988B-D3973A937CFB}">
      <dgm:prSet phldrT="[Text]" custT="1"/>
      <dgm:spPr>
        <a:solidFill>
          <a:srgbClr val="E1483E"/>
        </a:solidFill>
      </dgm:spPr>
      <dgm:t>
        <a:bodyPr/>
        <a:lstStyle/>
        <a:p>
          <a:r>
            <a:rPr lang="en-US" sz="900">
              <a:latin typeface="Montserrat Light" panose="00000400000000000000" pitchFamily="2" charset="0"/>
            </a:rPr>
            <a:t>Question ID: 3</a:t>
          </a:r>
        </a:p>
      </dgm:t>
    </dgm:pt>
    <dgm:pt modelId="{51839A67-8F1F-40FC-B1B3-BE5CC5A13DEC}" type="parTrans" cxnId="{58C69328-1515-4945-9BD9-C2FE3D1E5466}">
      <dgm:prSet custT="1"/>
      <dgm:spPr>
        <a:ln>
          <a:solidFill>
            <a:schemeClr val="tx1">
              <a:lumMod val="50000"/>
              <a:lumOff val="50000"/>
            </a:schemeClr>
          </a:solidFill>
        </a:ln>
      </dgm:spPr>
      <dgm:t>
        <a:bodyPr/>
        <a:lstStyle/>
        <a:p>
          <a:endParaRPr lang="en-US" sz="200">
            <a:latin typeface="Montserrat Light" panose="00000400000000000000" pitchFamily="2" charset="0"/>
          </a:endParaRPr>
        </a:p>
      </dgm:t>
    </dgm:pt>
    <dgm:pt modelId="{0428A3D5-D69D-488F-A2B6-91FB2DF09A1F}" type="sibTrans" cxnId="{58C69328-1515-4945-9BD9-C2FE3D1E5466}">
      <dgm:prSet/>
      <dgm:spPr/>
      <dgm:t>
        <a:bodyPr/>
        <a:lstStyle/>
        <a:p>
          <a:endParaRPr lang="en-US" sz="1200">
            <a:latin typeface="Montserrat Light" panose="00000400000000000000" pitchFamily="2" charset="0"/>
          </a:endParaRPr>
        </a:p>
      </dgm:t>
    </dgm:pt>
    <dgm:pt modelId="{9A9E5B3F-1760-4C6B-8BE1-ACCF88F0B8AB}">
      <dgm:prSet phldrT="[Text]" custT="1"/>
      <dgm:spPr>
        <a:solidFill>
          <a:srgbClr val="E1483E"/>
        </a:solidFill>
      </dgm:spPr>
      <dgm:t>
        <a:bodyPr/>
        <a:lstStyle/>
        <a:p>
          <a:r>
            <a:rPr lang="en-US" sz="900">
              <a:latin typeface="Montserrat Light" panose="00000400000000000000" pitchFamily="2" charset="0"/>
            </a:rPr>
            <a:t>Question ID: 4</a:t>
          </a:r>
        </a:p>
      </dgm:t>
    </dgm:pt>
    <dgm:pt modelId="{7288AC98-46A4-43A6-BE1B-26D2C1C81356}" type="parTrans" cxnId="{9EED2920-D141-4184-B9BE-8894FF97D2B9}">
      <dgm:prSet custT="1"/>
      <dgm:spPr>
        <a:ln>
          <a:solidFill>
            <a:schemeClr val="tx1">
              <a:lumMod val="50000"/>
              <a:lumOff val="50000"/>
            </a:schemeClr>
          </a:solidFill>
        </a:ln>
      </dgm:spPr>
      <dgm:t>
        <a:bodyPr/>
        <a:lstStyle/>
        <a:p>
          <a:endParaRPr lang="en-US" sz="200">
            <a:latin typeface="Montserrat Light" panose="00000400000000000000" pitchFamily="2" charset="0"/>
          </a:endParaRPr>
        </a:p>
      </dgm:t>
    </dgm:pt>
    <dgm:pt modelId="{324C9ADB-1B1A-4F76-9BC3-EFC889E8D2BD}" type="sibTrans" cxnId="{9EED2920-D141-4184-B9BE-8894FF97D2B9}">
      <dgm:prSet/>
      <dgm:spPr/>
      <dgm:t>
        <a:bodyPr/>
        <a:lstStyle/>
        <a:p>
          <a:endParaRPr lang="en-US" sz="1200">
            <a:latin typeface="Montserrat Light" panose="00000400000000000000" pitchFamily="2" charset="0"/>
          </a:endParaRPr>
        </a:p>
      </dgm:t>
    </dgm:pt>
    <dgm:pt modelId="{AACC5C6C-72F7-438F-BF39-6A0AB9C7EDB7}" type="pres">
      <dgm:prSet presAssocID="{4AFB67CA-6D94-4147-8451-DE86A7633C14}" presName="mainComposite" presStyleCnt="0">
        <dgm:presLayoutVars>
          <dgm:chPref val="1"/>
          <dgm:dir/>
          <dgm:animOne val="branch"/>
          <dgm:animLvl val="lvl"/>
          <dgm:resizeHandles val="exact"/>
        </dgm:presLayoutVars>
      </dgm:prSet>
      <dgm:spPr/>
    </dgm:pt>
    <dgm:pt modelId="{0DF2C752-FD6E-4402-ACE1-8E15824A4ABA}" type="pres">
      <dgm:prSet presAssocID="{4AFB67CA-6D94-4147-8451-DE86A7633C14}" presName="hierFlow" presStyleCnt="0"/>
      <dgm:spPr/>
    </dgm:pt>
    <dgm:pt modelId="{75DD1C69-5988-457E-AD5D-2B689B7EAC87}" type="pres">
      <dgm:prSet presAssocID="{4AFB67CA-6D94-4147-8451-DE86A7633C14}" presName="hierChild1" presStyleCnt="0">
        <dgm:presLayoutVars>
          <dgm:chPref val="1"/>
          <dgm:animOne val="branch"/>
          <dgm:animLvl val="lvl"/>
        </dgm:presLayoutVars>
      </dgm:prSet>
      <dgm:spPr/>
    </dgm:pt>
    <dgm:pt modelId="{481FA90D-0E80-45B3-841F-5314727E6A0D}" type="pres">
      <dgm:prSet presAssocID="{D637A37C-8B42-40EB-B5EF-A274EF5B0E4E}" presName="Name17" presStyleCnt="0"/>
      <dgm:spPr/>
    </dgm:pt>
    <dgm:pt modelId="{DC4A7845-FDE9-4908-9D84-338C27FC4177}" type="pres">
      <dgm:prSet presAssocID="{D637A37C-8B42-40EB-B5EF-A274EF5B0E4E}" presName="level1Shape" presStyleLbl="node0" presStyleIdx="0" presStyleCnt="1" custScaleX="101795" custScaleY="55313">
        <dgm:presLayoutVars>
          <dgm:chPref val="3"/>
        </dgm:presLayoutVars>
      </dgm:prSet>
      <dgm:spPr/>
    </dgm:pt>
    <dgm:pt modelId="{22C2984A-14DD-4FDE-9897-ED17CE045C33}" type="pres">
      <dgm:prSet presAssocID="{D637A37C-8B42-40EB-B5EF-A274EF5B0E4E}" presName="hierChild2" presStyleCnt="0"/>
      <dgm:spPr/>
    </dgm:pt>
    <dgm:pt modelId="{2180C6D9-C985-445F-98CF-43B0538BC075}" type="pres">
      <dgm:prSet presAssocID="{06A53EE0-F30A-44B2-817F-21F687B627CC}" presName="Name25" presStyleLbl="parChTrans1D2" presStyleIdx="0" presStyleCnt="2"/>
      <dgm:spPr/>
    </dgm:pt>
    <dgm:pt modelId="{24DC9F13-BC60-4CDA-9E8A-276B1297FD67}" type="pres">
      <dgm:prSet presAssocID="{06A53EE0-F30A-44B2-817F-21F687B627CC}" presName="connTx" presStyleLbl="parChTrans1D2" presStyleIdx="0" presStyleCnt="2"/>
      <dgm:spPr/>
    </dgm:pt>
    <dgm:pt modelId="{AD5C9EC8-5EFB-47F9-B9EF-7E27F432C968}" type="pres">
      <dgm:prSet presAssocID="{144075A0-340B-4FC8-95D4-7C478C32D2AF}" presName="Name30" presStyleCnt="0"/>
      <dgm:spPr/>
    </dgm:pt>
    <dgm:pt modelId="{30B72687-B5ED-4CEF-8BB4-58F864C61B32}" type="pres">
      <dgm:prSet presAssocID="{144075A0-340B-4FC8-95D4-7C478C32D2AF}" presName="level2Shape" presStyleLbl="node2" presStyleIdx="0" presStyleCnt="2" custScaleX="150038" custScaleY="48643"/>
      <dgm:spPr/>
    </dgm:pt>
    <dgm:pt modelId="{2D512701-3D3E-409A-B37B-29944FEAD3CA}" type="pres">
      <dgm:prSet presAssocID="{144075A0-340B-4FC8-95D4-7C478C32D2AF}" presName="hierChild3" presStyleCnt="0"/>
      <dgm:spPr/>
    </dgm:pt>
    <dgm:pt modelId="{BC8CB7C7-2B88-45C5-BED7-B233DA782C9C}" type="pres">
      <dgm:prSet presAssocID="{ED9C437A-3837-4688-AF3A-9B0253244700}" presName="Name25" presStyleLbl="parChTrans1D3" presStyleIdx="0" presStyleCnt="4"/>
      <dgm:spPr/>
    </dgm:pt>
    <dgm:pt modelId="{8A5CF0E9-316B-48D6-9499-E3D72B2DF443}" type="pres">
      <dgm:prSet presAssocID="{ED9C437A-3837-4688-AF3A-9B0253244700}" presName="connTx" presStyleLbl="parChTrans1D3" presStyleIdx="0" presStyleCnt="4"/>
      <dgm:spPr/>
    </dgm:pt>
    <dgm:pt modelId="{25209907-99B1-4FC7-B2C9-3A8045ADE4E7}" type="pres">
      <dgm:prSet presAssocID="{EF080363-AFE6-466D-A04A-1DFEB9F45BD3}" presName="Name30" presStyleCnt="0"/>
      <dgm:spPr/>
    </dgm:pt>
    <dgm:pt modelId="{2BEF6A1F-DFA0-4E1F-8966-098F413E2367}" type="pres">
      <dgm:prSet presAssocID="{EF080363-AFE6-466D-A04A-1DFEB9F45BD3}" presName="level2Shape" presStyleLbl="node3" presStyleIdx="0" presStyleCnt="4" custScaleX="150038" custScaleY="29920"/>
      <dgm:spPr>
        <a:prstGeom prst="roundRect">
          <a:avLst/>
        </a:prstGeom>
      </dgm:spPr>
    </dgm:pt>
    <dgm:pt modelId="{513B1030-733A-4A23-BD23-2BAFFFD0AC25}" type="pres">
      <dgm:prSet presAssocID="{EF080363-AFE6-466D-A04A-1DFEB9F45BD3}" presName="hierChild3" presStyleCnt="0"/>
      <dgm:spPr/>
    </dgm:pt>
    <dgm:pt modelId="{08EF9853-18B2-4813-9E5A-1269181FE4E6}" type="pres">
      <dgm:prSet presAssocID="{43A89D2A-2791-4636-AA97-8D81BDD46625}" presName="Name25" presStyleLbl="parChTrans1D3" presStyleIdx="1" presStyleCnt="4"/>
      <dgm:spPr/>
    </dgm:pt>
    <dgm:pt modelId="{6ED4FA78-FBCF-412D-93C9-94CFB9F3C378}" type="pres">
      <dgm:prSet presAssocID="{43A89D2A-2791-4636-AA97-8D81BDD46625}" presName="connTx" presStyleLbl="parChTrans1D3" presStyleIdx="1" presStyleCnt="4"/>
      <dgm:spPr/>
    </dgm:pt>
    <dgm:pt modelId="{4455081D-577A-4FBE-9397-2859175492D4}" type="pres">
      <dgm:prSet presAssocID="{70711907-1734-41F4-AAFC-4E7AB5DEE50D}" presName="Name30" presStyleCnt="0"/>
      <dgm:spPr/>
    </dgm:pt>
    <dgm:pt modelId="{A9092EAC-7E56-44D8-93CA-C89F3F321347}" type="pres">
      <dgm:prSet presAssocID="{70711907-1734-41F4-AAFC-4E7AB5DEE50D}" presName="level2Shape" presStyleLbl="node3" presStyleIdx="1" presStyleCnt="4" custScaleX="150038" custScaleY="29920"/>
      <dgm:spPr>
        <a:prstGeom prst="roundRect">
          <a:avLst/>
        </a:prstGeom>
      </dgm:spPr>
    </dgm:pt>
    <dgm:pt modelId="{87E4067E-384B-49D3-A346-2200F6C64B6E}" type="pres">
      <dgm:prSet presAssocID="{70711907-1734-41F4-AAFC-4E7AB5DEE50D}" presName="hierChild3" presStyleCnt="0"/>
      <dgm:spPr/>
    </dgm:pt>
    <dgm:pt modelId="{EC202D9E-4437-4F24-9C5F-24AEBFD08522}" type="pres">
      <dgm:prSet presAssocID="{51839A67-8F1F-40FC-B1B3-BE5CC5A13DEC}" presName="Name25" presStyleLbl="parChTrans1D3" presStyleIdx="2" presStyleCnt="4"/>
      <dgm:spPr/>
    </dgm:pt>
    <dgm:pt modelId="{06C7F178-7459-4BE1-B494-657979624E9C}" type="pres">
      <dgm:prSet presAssocID="{51839A67-8F1F-40FC-B1B3-BE5CC5A13DEC}" presName="connTx" presStyleLbl="parChTrans1D3" presStyleIdx="2" presStyleCnt="4"/>
      <dgm:spPr/>
    </dgm:pt>
    <dgm:pt modelId="{F637A431-2155-49F9-9560-844F313D8D0B}" type="pres">
      <dgm:prSet presAssocID="{8812D923-AB56-43C5-988B-D3973A937CFB}" presName="Name30" presStyleCnt="0"/>
      <dgm:spPr/>
    </dgm:pt>
    <dgm:pt modelId="{5C579888-C9A5-4406-BE7B-0D9AC78315D0}" type="pres">
      <dgm:prSet presAssocID="{8812D923-AB56-43C5-988B-D3973A937CFB}" presName="level2Shape" presStyleLbl="node3" presStyleIdx="2" presStyleCnt="4" custScaleX="150038" custScaleY="29920"/>
      <dgm:spPr>
        <a:prstGeom prst="roundRect">
          <a:avLst/>
        </a:prstGeom>
      </dgm:spPr>
    </dgm:pt>
    <dgm:pt modelId="{AAB4535D-195A-415E-B8D0-5F86D077E0AD}" type="pres">
      <dgm:prSet presAssocID="{8812D923-AB56-43C5-988B-D3973A937CFB}" presName="hierChild3" presStyleCnt="0"/>
      <dgm:spPr/>
    </dgm:pt>
    <dgm:pt modelId="{0E8363C6-AC8D-4995-A134-99CC3824C24E}" type="pres">
      <dgm:prSet presAssocID="{C9B88A58-CF0E-4444-9A25-6631DD3FA5F9}" presName="Name25" presStyleLbl="parChTrans1D2" presStyleIdx="1" presStyleCnt="2"/>
      <dgm:spPr/>
    </dgm:pt>
    <dgm:pt modelId="{9F4DCDEB-7B76-43B3-B611-EA9EC9F78395}" type="pres">
      <dgm:prSet presAssocID="{C9B88A58-CF0E-4444-9A25-6631DD3FA5F9}" presName="connTx" presStyleLbl="parChTrans1D2" presStyleIdx="1" presStyleCnt="2"/>
      <dgm:spPr/>
    </dgm:pt>
    <dgm:pt modelId="{E11C5239-ECB2-4B90-8353-D75D091510CB}" type="pres">
      <dgm:prSet presAssocID="{E24FE2B9-0627-4598-82D8-3BADD6E64898}" presName="Name30" presStyleCnt="0"/>
      <dgm:spPr/>
    </dgm:pt>
    <dgm:pt modelId="{FB29C432-B960-4CF3-AF39-BE40B7DFEDD8}" type="pres">
      <dgm:prSet presAssocID="{E24FE2B9-0627-4598-82D8-3BADD6E64898}" presName="level2Shape" presStyleLbl="node2" presStyleIdx="1" presStyleCnt="2" custScaleX="150038" custScaleY="44584"/>
      <dgm:spPr/>
    </dgm:pt>
    <dgm:pt modelId="{3FD7E153-DB05-48B8-893C-3B10A275D454}" type="pres">
      <dgm:prSet presAssocID="{E24FE2B9-0627-4598-82D8-3BADD6E64898}" presName="hierChild3" presStyleCnt="0"/>
      <dgm:spPr/>
    </dgm:pt>
    <dgm:pt modelId="{A4C56D10-801A-4D67-962B-17CAF382FC3B}" type="pres">
      <dgm:prSet presAssocID="{7288AC98-46A4-43A6-BE1B-26D2C1C81356}" presName="Name25" presStyleLbl="parChTrans1D3" presStyleIdx="3" presStyleCnt="4"/>
      <dgm:spPr/>
    </dgm:pt>
    <dgm:pt modelId="{224A33B4-CC86-4F09-8F24-93CAC2704F35}" type="pres">
      <dgm:prSet presAssocID="{7288AC98-46A4-43A6-BE1B-26D2C1C81356}" presName="connTx" presStyleLbl="parChTrans1D3" presStyleIdx="3" presStyleCnt="4"/>
      <dgm:spPr/>
    </dgm:pt>
    <dgm:pt modelId="{7638DE29-888E-47B8-A5C1-A82976B4588E}" type="pres">
      <dgm:prSet presAssocID="{9A9E5B3F-1760-4C6B-8BE1-ACCF88F0B8AB}" presName="Name30" presStyleCnt="0"/>
      <dgm:spPr/>
    </dgm:pt>
    <dgm:pt modelId="{9DF41885-DFCE-443C-ABB5-9B84543D6DFE}" type="pres">
      <dgm:prSet presAssocID="{9A9E5B3F-1760-4C6B-8BE1-ACCF88F0B8AB}" presName="level2Shape" presStyleLbl="node3" presStyleIdx="3" presStyleCnt="4" custScaleX="150038" custScaleY="29920"/>
      <dgm:spPr>
        <a:prstGeom prst="roundRect">
          <a:avLst/>
        </a:prstGeom>
      </dgm:spPr>
    </dgm:pt>
    <dgm:pt modelId="{73DC6919-5B23-4613-8945-CE6AE08B157E}" type="pres">
      <dgm:prSet presAssocID="{9A9E5B3F-1760-4C6B-8BE1-ACCF88F0B8AB}" presName="hierChild3" presStyleCnt="0"/>
      <dgm:spPr/>
    </dgm:pt>
    <dgm:pt modelId="{498BF082-7DBE-4345-BF9E-255C1677854C}" type="pres">
      <dgm:prSet presAssocID="{4AFB67CA-6D94-4147-8451-DE86A7633C14}" presName="bgShapesFlow" presStyleCnt="0"/>
      <dgm:spPr/>
    </dgm:pt>
  </dgm:ptLst>
  <dgm:cxnLst>
    <dgm:cxn modelId="{B0490603-F965-4007-8C6D-C8FECE5719B7}" type="presOf" srcId="{ED9C437A-3837-4688-AF3A-9B0253244700}" destId="{BC8CB7C7-2B88-45C5-BED7-B233DA782C9C}" srcOrd="0" destOrd="0" presId="urn:microsoft.com/office/officeart/2005/8/layout/hierarchy5"/>
    <dgm:cxn modelId="{39912310-1404-4221-A4BD-05BA538D1441}" srcId="{144075A0-340B-4FC8-95D4-7C478C32D2AF}" destId="{EF080363-AFE6-466D-A04A-1DFEB9F45BD3}" srcOrd="0" destOrd="0" parTransId="{ED9C437A-3837-4688-AF3A-9B0253244700}" sibTransId="{D4224418-2346-418A-BE90-04E4D3674131}"/>
    <dgm:cxn modelId="{F10D6411-0723-4F9B-B488-AF2822D3D549}" type="presOf" srcId="{8812D923-AB56-43C5-988B-D3973A937CFB}" destId="{5C579888-C9A5-4406-BE7B-0D9AC78315D0}" srcOrd="0" destOrd="0" presId="urn:microsoft.com/office/officeart/2005/8/layout/hierarchy5"/>
    <dgm:cxn modelId="{FA0AAC1E-B698-474B-B784-3D44EA7DC698}" type="presOf" srcId="{43A89D2A-2791-4636-AA97-8D81BDD46625}" destId="{08EF9853-18B2-4813-9E5A-1269181FE4E6}" srcOrd="0" destOrd="0" presId="urn:microsoft.com/office/officeart/2005/8/layout/hierarchy5"/>
    <dgm:cxn modelId="{9EED2920-D141-4184-B9BE-8894FF97D2B9}" srcId="{E24FE2B9-0627-4598-82D8-3BADD6E64898}" destId="{9A9E5B3F-1760-4C6B-8BE1-ACCF88F0B8AB}" srcOrd="0" destOrd="0" parTransId="{7288AC98-46A4-43A6-BE1B-26D2C1C81356}" sibTransId="{324C9ADB-1B1A-4F76-9BC3-EFC889E8D2BD}"/>
    <dgm:cxn modelId="{58C69328-1515-4945-9BD9-C2FE3D1E5466}" srcId="{144075A0-340B-4FC8-95D4-7C478C32D2AF}" destId="{8812D923-AB56-43C5-988B-D3973A937CFB}" srcOrd="2" destOrd="0" parTransId="{51839A67-8F1F-40FC-B1B3-BE5CC5A13DEC}" sibTransId="{0428A3D5-D69D-488F-A2B6-91FB2DF09A1F}"/>
    <dgm:cxn modelId="{C6828130-71B5-4B3A-8ECE-9CB6FCFBB9FA}" type="presOf" srcId="{06A53EE0-F30A-44B2-817F-21F687B627CC}" destId="{24DC9F13-BC60-4CDA-9E8A-276B1297FD67}" srcOrd="1" destOrd="0" presId="urn:microsoft.com/office/officeart/2005/8/layout/hierarchy5"/>
    <dgm:cxn modelId="{391B4F38-592B-400D-BC62-5EBA8B6CD8D9}" type="presOf" srcId="{EF080363-AFE6-466D-A04A-1DFEB9F45BD3}" destId="{2BEF6A1F-DFA0-4E1F-8966-098F413E2367}" srcOrd="0" destOrd="0" presId="urn:microsoft.com/office/officeart/2005/8/layout/hierarchy5"/>
    <dgm:cxn modelId="{F752DB65-8845-4C23-9F6E-C2D90FE08F76}" srcId="{D637A37C-8B42-40EB-B5EF-A274EF5B0E4E}" destId="{144075A0-340B-4FC8-95D4-7C478C32D2AF}" srcOrd="0" destOrd="0" parTransId="{06A53EE0-F30A-44B2-817F-21F687B627CC}" sibTransId="{DC448808-561C-42DC-9DC6-2D4A2CC1D278}"/>
    <dgm:cxn modelId="{5DEC7949-01AD-41BE-B58C-959577D9E475}" type="presOf" srcId="{C9B88A58-CF0E-4444-9A25-6631DD3FA5F9}" destId="{0E8363C6-AC8D-4995-A134-99CC3824C24E}" srcOrd="0" destOrd="0" presId="urn:microsoft.com/office/officeart/2005/8/layout/hierarchy5"/>
    <dgm:cxn modelId="{C2820E6C-9CC5-4C13-B8DD-E3A80826BC21}" type="presOf" srcId="{144075A0-340B-4FC8-95D4-7C478C32D2AF}" destId="{30B72687-B5ED-4CEF-8BB4-58F864C61B32}" srcOrd="0" destOrd="0" presId="urn:microsoft.com/office/officeart/2005/8/layout/hierarchy5"/>
    <dgm:cxn modelId="{FE19366E-B2D5-415D-A412-E9CAD8047D6E}" type="presOf" srcId="{D637A37C-8B42-40EB-B5EF-A274EF5B0E4E}" destId="{DC4A7845-FDE9-4908-9D84-338C27FC4177}" srcOrd="0" destOrd="0" presId="urn:microsoft.com/office/officeart/2005/8/layout/hierarchy5"/>
    <dgm:cxn modelId="{E4FDA86E-EB6B-4778-B32B-5ADE48BF497E}" type="presOf" srcId="{C9B88A58-CF0E-4444-9A25-6631DD3FA5F9}" destId="{9F4DCDEB-7B76-43B3-B611-EA9EC9F78395}" srcOrd="1" destOrd="0" presId="urn:microsoft.com/office/officeart/2005/8/layout/hierarchy5"/>
    <dgm:cxn modelId="{AD0F4B77-B875-4BF2-8AA1-ABC7538AE904}" type="presOf" srcId="{9A9E5B3F-1760-4C6B-8BE1-ACCF88F0B8AB}" destId="{9DF41885-DFCE-443C-ABB5-9B84543D6DFE}" srcOrd="0" destOrd="0" presId="urn:microsoft.com/office/officeart/2005/8/layout/hierarchy5"/>
    <dgm:cxn modelId="{1EE8507B-612C-413C-A82F-14337393124F}" type="presOf" srcId="{7288AC98-46A4-43A6-BE1B-26D2C1C81356}" destId="{224A33B4-CC86-4F09-8F24-93CAC2704F35}" srcOrd="1" destOrd="0" presId="urn:microsoft.com/office/officeart/2005/8/layout/hierarchy5"/>
    <dgm:cxn modelId="{5D276482-2398-4388-8809-70B39B951C4B}" type="presOf" srcId="{4AFB67CA-6D94-4147-8451-DE86A7633C14}" destId="{AACC5C6C-72F7-438F-BF39-6A0AB9C7EDB7}" srcOrd="0" destOrd="0" presId="urn:microsoft.com/office/officeart/2005/8/layout/hierarchy5"/>
    <dgm:cxn modelId="{B9D81E83-BEC6-4E09-832A-5843B650BF96}" type="presOf" srcId="{ED9C437A-3837-4688-AF3A-9B0253244700}" destId="{8A5CF0E9-316B-48D6-9499-E3D72B2DF443}" srcOrd="1" destOrd="0" presId="urn:microsoft.com/office/officeart/2005/8/layout/hierarchy5"/>
    <dgm:cxn modelId="{15385C8F-10EB-4A21-B9CB-75751642D7B2}" type="presOf" srcId="{E24FE2B9-0627-4598-82D8-3BADD6E64898}" destId="{FB29C432-B960-4CF3-AF39-BE40B7DFEDD8}" srcOrd="0" destOrd="0" presId="urn:microsoft.com/office/officeart/2005/8/layout/hierarchy5"/>
    <dgm:cxn modelId="{78C214A2-1DFD-40CF-9718-C0761173DCA2}" type="presOf" srcId="{70711907-1734-41F4-AAFC-4E7AB5DEE50D}" destId="{A9092EAC-7E56-44D8-93CA-C89F3F321347}" srcOrd="0" destOrd="0" presId="urn:microsoft.com/office/officeart/2005/8/layout/hierarchy5"/>
    <dgm:cxn modelId="{DB0104A7-DBF7-4764-B72D-8483A37A1F12}" type="presOf" srcId="{51839A67-8F1F-40FC-B1B3-BE5CC5A13DEC}" destId="{EC202D9E-4437-4F24-9C5F-24AEBFD08522}" srcOrd="0" destOrd="0" presId="urn:microsoft.com/office/officeart/2005/8/layout/hierarchy5"/>
    <dgm:cxn modelId="{F5B5F2A9-B8DC-45D2-9F94-CEBE11378681}" srcId="{144075A0-340B-4FC8-95D4-7C478C32D2AF}" destId="{70711907-1734-41F4-AAFC-4E7AB5DEE50D}" srcOrd="1" destOrd="0" parTransId="{43A89D2A-2791-4636-AA97-8D81BDD46625}" sibTransId="{98283A8A-6A98-495B-8F97-537FD730D241}"/>
    <dgm:cxn modelId="{D28556B0-1687-4D82-ACD3-521C07506252}" type="presOf" srcId="{51839A67-8F1F-40FC-B1B3-BE5CC5A13DEC}" destId="{06C7F178-7459-4BE1-B494-657979624E9C}" srcOrd="1" destOrd="0" presId="urn:microsoft.com/office/officeart/2005/8/layout/hierarchy5"/>
    <dgm:cxn modelId="{270DD4BA-A803-48E8-98B3-8530CA6A3FB8}" type="presOf" srcId="{43A89D2A-2791-4636-AA97-8D81BDD46625}" destId="{6ED4FA78-FBCF-412D-93C9-94CFB9F3C378}" srcOrd="1" destOrd="0" presId="urn:microsoft.com/office/officeart/2005/8/layout/hierarchy5"/>
    <dgm:cxn modelId="{0261ECBA-6451-4872-9B81-78249D876E91}" type="presOf" srcId="{06A53EE0-F30A-44B2-817F-21F687B627CC}" destId="{2180C6D9-C985-445F-98CF-43B0538BC075}" srcOrd="0" destOrd="0" presId="urn:microsoft.com/office/officeart/2005/8/layout/hierarchy5"/>
    <dgm:cxn modelId="{3FD4B5BD-6DFA-4F5E-B614-E93D3175C00E}" srcId="{D637A37C-8B42-40EB-B5EF-A274EF5B0E4E}" destId="{E24FE2B9-0627-4598-82D8-3BADD6E64898}" srcOrd="1" destOrd="0" parTransId="{C9B88A58-CF0E-4444-9A25-6631DD3FA5F9}" sibTransId="{74A8826D-F03D-4EDC-874D-0C4E09F32FF8}"/>
    <dgm:cxn modelId="{2D7DF5D6-BD6D-4C3A-880F-066AE638CEE9}" type="presOf" srcId="{7288AC98-46A4-43A6-BE1B-26D2C1C81356}" destId="{A4C56D10-801A-4D67-962B-17CAF382FC3B}" srcOrd="0" destOrd="0" presId="urn:microsoft.com/office/officeart/2005/8/layout/hierarchy5"/>
    <dgm:cxn modelId="{E74B0FDD-D79B-4BBC-9C27-D8218DC63142}" srcId="{4AFB67CA-6D94-4147-8451-DE86A7633C14}" destId="{D637A37C-8B42-40EB-B5EF-A274EF5B0E4E}" srcOrd="0" destOrd="0" parTransId="{4E75B396-9CE6-41E4-8796-78B536D9058A}" sibTransId="{A8F2169C-F395-484F-B56E-5814AAD03A8B}"/>
    <dgm:cxn modelId="{19CC42DA-FB34-490F-86F4-0E0C651DF646}" type="presParOf" srcId="{AACC5C6C-72F7-438F-BF39-6A0AB9C7EDB7}" destId="{0DF2C752-FD6E-4402-ACE1-8E15824A4ABA}" srcOrd="0" destOrd="0" presId="urn:microsoft.com/office/officeart/2005/8/layout/hierarchy5"/>
    <dgm:cxn modelId="{F1213A51-AC6F-41B9-88E0-DF3ABB16DCD9}" type="presParOf" srcId="{0DF2C752-FD6E-4402-ACE1-8E15824A4ABA}" destId="{75DD1C69-5988-457E-AD5D-2B689B7EAC87}" srcOrd="0" destOrd="0" presId="urn:microsoft.com/office/officeart/2005/8/layout/hierarchy5"/>
    <dgm:cxn modelId="{C460D30D-0664-41E4-A038-96C66BCA7679}" type="presParOf" srcId="{75DD1C69-5988-457E-AD5D-2B689B7EAC87}" destId="{481FA90D-0E80-45B3-841F-5314727E6A0D}" srcOrd="0" destOrd="0" presId="urn:microsoft.com/office/officeart/2005/8/layout/hierarchy5"/>
    <dgm:cxn modelId="{8226EA05-CE92-4C65-B278-B1A88FA7FCEE}" type="presParOf" srcId="{481FA90D-0E80-45B3-841F-5314727E6A0D}" destId="{DC4A7845-FDE9-4908-9D84-338C27FC4177}" srcOrd="0" destOrd="0" presId="urn:microsoft.com/office/officeart/2005/8/layout/hierarchy5"/>
    <dgm:cxn modelId="{0D33118F-61BA-4146-B3FF-171FBD03776A}" type="presParOf" srcId="{481FA90D-0E80-45B3-841F-5314727E6A0D}" destId="{22C2984A-14DD-4FDE-9897-ED17CE045C33}" srcOrd="1" destOrd="0" presId="urn:microsoft.com/office/officeart/2005/8/layout/hierarchy5"/>
    <dgm:cxn modelId="{F28C3293-AA7B-46A3-B52C-3B29BBB195ED}" type="presParOf" srcId="{22C2984A-14DD-4FDE-9897-ED17CE045C33}" destId="{2180C6D9-C985-445F-98CF-43B0538BC075}" srcOrd="0" destOrd="0" presId="urn:microsoft.com/office/officeart/2005/8/layout/hierarchy5"/>
    <dgm:cxn modelId="{9C4808F5-AB94-48F2-9551-314AA6B6017E}" type="presParOf" srcId="{2180C6D9-C985-445F-98CF-43B0538BC075}" destId="{24DC9F13-BC60-4CDA-9E8A-276B1297FD67}" srcOrd="0" destOrd="0" presId="urn:microsoft.com/office/officeart/2005/8/layout/hierarchy5"/>
    <dgm:cxn modelId="{CAE10CED-2073-4257-8FBA-E68C99A4D2B7}" type="presParOf" srcId="{22C2984A-14DD-4FDE-9897-ED17CE045C33}" destId="{AD5C9EC8-5EFB-47F9-B9EF-7E27F432C968}" srcOrd="1" destOrd="0" presId="urn:microsoft.com/office/officeart/2005/8/layout/hierarchy5"/>
    <dgm:cxn modelId="{F955B6E6-E2C6-4118-86CA-33D144073F87}" type="presParOf" srcId="{AD5C9EC8-5EFB-47F9-B9EF-7E27F432C968}" destId="{30B72687-B5ED-4CEF-8BB4-58F864C61B32}" srcOrd="0" destOrd="0" presId="urn:microsoft.com/office/officeart/2005/8/layout/hierarchy5"/>
    <dgm:cxn modelId="{ECD54920-9860-4F99-AE5F-33527A7EB5AF}" type="presParOf" srcId="{AD5C9EC8-5EFB-47F9-B9EF-7E27F432C968}" destId="{2D512701-3D3E-409A-B37B-29944FEAD3CA}" srcOrd="1" destOrd="0" presId="urn:microsoft.com/office/officeart/2005/8/layout/hierarchy5"/>
    <dgm:cxn modelId="{F3B25AB4-2B2E-4088-AFE5-AC74032BB41A}" type="presParOf" srcId="{2D512701-3D3E-409A-B37B-29944FEAD3CA}" destId="{BC8CB7C7-2B88-45C5-BED7-B233DA782C9C}" srcOrd="0" destOrd="0" presId="urn:microsoft.com/office/officeart/2005/8/layout/hierarchy5"/>
    <dgm:cxn modelId="{03EB451D-B347-4840-9088-E2FDD8335B6C}" type="presParOf" srcId="{BC8CB7C7-2B88-45C5-BED7-B233DA782C9C}" destId="{8A5CF0E9-316B-48D6-9499-E3D72B2DF443}" srcOrd="0" destOrd="0" presId="urn:microsoft.com/office/officeart/2005/8/layout/hierarchy5"/>
    <dgm:cxn modelId="{F217A762-C1C9-4C02-9567-4AF2837D6918}" type="presParOf" srcId="{2D512701-3D3E-409A-B37B-29944FEAD3CA}" destId="{25209907-99B1-4FC7-B2C9-3A8045ADE4E7}" srcOrd="1" destOrd="0" presId="urn:microsoft.com/office/officeart/2005/8/layout/hierarchy5"/>
    <dgm:cxn modelId="{60AD29F1-18D2-4C2B-AE32-FD2A9FB8325E}" type="presParOf" srcId="{25209907-99B1-4FC7-B2C9-3A8045ADE4E7}" destId="{2BEF6A1F-DFA0-4E1F-8966-098F413E2367}" srcOrd="0" destOrd="0" presId="urn:microsoft.com/office/officeart/2005/8/layout/hierarchy5"/>
    <dgm:cxn modelId="{B3D3D7B4-0190-4FCB-9A4A-4FC5FFC4949A}" type="presParOf" srcId="{25209907-99B1-4FC7-B2C9-3A8045ADE4E7}" destId="{513B1030-733A-4A23-BD23-2BAFFFD0AC25}" srcOrd="1" destOrd="0" presId="urn:microsoft.com/office/officeart/2005/8/layout/hierarchy5"/>
    <dgm:cxn modelId="{02CCB545-B300-428F-90A4-D31C23F4F5DD}" type="presParOf" srcId="{2D512701-3D3E-409A-B37B-29944FEAD3CA}" destId="{08EF9853-18B2-4813-9E5A-1269181FE4E6}" srcOrd="2" destOrd="0" presId="urn:microsoft.com/office/officeart/2005/8/layout/hierarchy5"/>
    <dgm:cxn modelId="{4F16BD6E-3822-4856-861C-83376737AA9A}" type="presParOf" srcId="{08EF9853-18B2-4813-9E5A-1269181FE4E6}" destId="{6ED4FA78-FBCF-412D-93C9-94CFB9F3C378}" srcOrd="0" destOrd="0" presId="urn:microsoft.com/office/officeart/2005/8/layout/hierarchy5"/>
    <dgm:cxn modelId="{A5C0D4AD-EC7F-43A1-AB1A-952F7C65A4C4}" type="presParOf" srcId="{2D512701-3D3E-409A-B37B-29944FEAD3CA}" destId="{4455081D-577A-4FBE-9397-2859175492D4}" srcOrd="3" destOrd="0" presId="urn:microsoft.com/office/officeart/2005/8/layout/hierarchy5"/>
    <dgm:cxn modelId="{7D470F82-D3D3-41FC-A0A1-AD0F2673B245}" type="presParOf" srcId="{4455081D-577A-4FBE-9397-2859175492D4}" destId="{A9092EAC-7E56-44D8-93CA-C89F3F321347}" srcOrd="0" destOrd="0" presId="urn:microsoft.com/office/officeart/2005/8/layout/hierarchy5"/>
    <dgm:cxn modelId="{158F2A2A-20DF-4257-90B2-4474FC841A61}" type="presParOf" srcId="{4455081D-577A-4FBE-9397-2859175492D4}" destId="{87E4067E-384B-49D3-A346-2200F6C64B6E}" srcOrd="1" destOrd="0" presId="urn:microsoft.com/office/officeart/2005/8/layout/hierarchy5"/>
    <dgm:cxn modelId="{64D6ED65-6707-4286-925F-E61FDB5C6A3B}" type="presParOf" srcId="{2D512701-3D3E-409A-B37B-29944FEAD3CA}" destId="{EC202D9E-4437-4F24-9C5F-24AEBFD08522}" srcOrd="4" destOrd="0" presId="urn:microsoft.com/office/officeart/2005/8/layout/hierarchy5"/>
    <dgm:cxn modelId="{1DA9B750-7F47-4C8C-BD37-5196D0C4889A}" type="presParOf" srcId="{EC202D9E-4437-4F24-9C5F-24AEBFD08522}" destId="{06C7F178-7459-4BE1-B494-657979624E9C}" srcOrd="0" destOrd="0" presId="urn:microsoft.com/office/officeart/2005/8/layout/hierarchy5"/>
    <dgm:cxn modelId="{B31263FF-73B1-42A0-B2E1-6C70E44E1C3D}" type="presParOf" srcId="{2D512701-3D3E-409A-B37B-29944FEAD3CA}" destId="{F637A431-2155-49F9-9560-844F313D8D0B}" srcOrd="5" destOrd="0" presId="urn:microsoft.com/office/officeart/2005/8/layout/hierarchy5"/>
    <dgm:cxn modelId="{BFECE75A-B390-4855-8128-2F52BF8CB37B}" type="presParOf" srcId="{F637A431-2155-49F9-9560-844F313D8D0B}" destId="{5C579888-C9A5-4406-BE7B-0D9AC78315D0}" srcOrd="0" destOrd="0" presId="urn:microsoft.com/office/officeart/2005/8/layout/hierarchy5"/>
    <dgm:cxn modelId="{AE5E16CE-FC2E-42FB-A4D0-B6A05F907F7F}" type="presParOf" srcId="{F637A431-2155-49F9-9560-844F313D8D0B}" destId="{AAB4535D-195A-415E-B8D0-5F86D077E0AD}" srcOrd="1" destOrd="0" presId="urn:microsoft.com/office/officeart/2005/8/layout/hierarchy5"/>
    <dgm:cxn modelId="{976E4E61-94C7-4E20-928A-8D9BA43CBAC2}" type="presParOf" srcId="{22C2984A-14DD-4FDE-9897-ED17CE045C33}" destId="{0E8363C6-AC8D-4995-A134-99CC3824C24E}" srcOrd="2" destOrd="0" presId="urn:microsoft.com/office/officeart/2005/8/layout/hierarchy5"/>
    <dgm:cxn modelId="{F745817D-1BC9-430D-B09B-05B4F0521905}" type="presParOf" srcId="{0E8363C6-AC8D-4995-A134-99CC3824C24E}" destId="{9F4DCDEB-7B76-43B3-B611-EA9EC9F78395}" srcOrd="0" destOrd="0" presId="urn:microsoft.com/office/officeart/2005/8/layout/hierarchy5"/>
    <dgm:cxn modelId="{339995CD-F1FA-4D8E-87DD-C521D12E9778}" type="presParOf" srcId="{22C2984A-14DD-4FDE-9897-ED17CE045C33}" destId="{E11C5239-ECB2-4B90-8353-D75D091510CB}" srcOrd="3" destOrd="0" presId="urn:microsoft.com/office/officeart/2005/8/layout/hierarchy5"/>
    <dgm:cxn modelId="{2BF0DF99-944E-4BAE-9D40-4FAEA687DDF2}" type="presParOf" srcId="{E11C5239-ECB2-4B90-8353-D75D091510CB}" destId="{FB29C432-B960-4CF3-AF39-BE40B7DFEDD8}" srcOrd="0" destOrd="0" presId="urn:microsoft.com/office/officeart/2005/8/layout/hierarchy5"/>
    <dgm:cxn modelId="{064651E3-AA5C-4836-858F-6F3234C43E42}" type="presParOf" srcId="{E11C5239-ECB2-4B90-8353-D75D091510CB}" destId="{3FD7E153-DB05-48B8-893C-3B10A275D454}" srcOrd="1" destOrd="0" presId="urn:microsoft.com/office/officeart/2005/8/layout/hierarchy5"/>
    <dgm:cxn modelId="{BC68F7AD-ECB5-40AA-8FE7-B8D6EF7E1841}" type="presParOf" srcId="{3FD7E153-DB05-48B8-893C-3B10A275D454}" destId="{A4C56D10-801A-4D67-962B-17CAF382FC3B}" srcOrd="0" destOrd="0" presId="urn:microsoft.com/office/officeart/2005/8/layout/hierarchy5"/>
    <dgm:cxn modelId="{3B88F179-5151-4160-85D2-174D7648C62B}" type="presParOf" srcId="{A4C56D10-801A-4D67-962B-17CAF382FC3B}" destId="{224A33B4-CC86-4F09-8F24-93CAC2704F35}" srcOrd="0" destOrd="0" presId="urn:microsoft.com/office/officeart/2005/8/layout/hierarchy5"/>
    <dgm:cxn modelId="{5E9A7B4E-903C-4FDE-A4CF-3DDD6E084BA5}" type="presParOf" srcId="{3FD7E153-DB05-48B8-893C-3B10A275D454}" destId="{7638DE29-888E-47B8-A5C1-A82976B4588E}" srcOrd="1" destOrd="0" presId="urn:microsoft.com/office/officeart/2005/8/layout/hierarchy5"/>
    <dgm:cxn modelId="{6F0769E7-470A-4E90-B571-0DFA0590394B}" type="presParOf" srcId="{7638DE29-888E-47B8-A5C1-A82976B4588E}" destId="{9DF41885-DFCE-443C-ABB5-9B84543D6DFE}" srcOrd="0" destOrd="0" presId="urn:microsoft.com/office/officeart/2005/8/layout/hierarchy5"/>
    <dgm:cxn modelId="{1DB9C60F-FC17-4AFB-BDAC-357A472E72CF}" type="presParOf" srcId="{7638DE29-888E-47B8-A5C1-A82976B4588E}" destId="{73DC6919-5B23-4613-8945-CE6AE08B157E}" srcOrd="1" destOrd="0" presId="urn:microsoft.com/office/officeart/2005/8/layout/hierarchy5"/>
    <dgm:cxn modelId="{A05D7616-2690-4DD7-8498-3A3A1E826860}" type="presParOf" srcId="{AACC5C6C-72F7-438F-BF39-6A0AB9C7EDB7}" destId="{498BF082-7DBE-4345-BF9E-255C1677854C}" srcOrd="1" destOrd="0" presId="urn:microsoft.com/office/officeart/2005/8/layout/hierarchy5"/>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AFB67CA-6D94-4147-8451-DE86A7633C14}" type="doc">
      <dgm:prSet loTypeId="urn:microsoft.com/office/officeart/2005/8/layout/hierarchy5" loCatId="hierarchy" qsTypeId="urn:microsoft.com/office/officeart/2005/8/quickstyle/simple1" qsCatId="simple" csTypeId="urn:microsoft.com/office/officeart/2005/8/colors/accent1_2" csCatId="accent1" phldr="1"/>
      <dgm:spPr/>
    </dgm:pt>
    <dgm:pt modelId="{D637A37C-8B42-40EB-B5EF-A274EF5B0E4E}">
      <dgm:prSet phldrT="[Text]" custT="1"/>
      <dgm:spPr>
        <a:solidFill>
          <a:schemeClr val="bg2">
            <a:lumMod val="50000"/>
          </a:schemeClr>
        </a:solidFill>
      </dgm:spPr>
      <dgm:t>
        <a:bodyPr/>
        <a:lstStyle/>
        <a:p>
          <a:r>
            <a:rPr lang="en-US" sz="900">
              <a:latin typeface="Montserrat Light" panose="00000400000000000000" pitchFamily="2" charset="0"/>
            </a:rPr>
            <a:t>Page Number: 2</a:t>
          </a:r>
        </a:p>
      </dgm:t>
    </dgm:pt>
    <dgm:pt modelId="{4E75B396-9CE6-41E4-8796-78B536D9058A}" type="parTrans" cxnId="{E74B0FDD-D79B-4BBC-9C27-D8218DC63142}">
      <dgm:prSet/>
      <dgm:spPr/>
      <dgm:t>
        <a:bodyPr/>
        <a:lstStyle/>
        <a:p>
          <a:endParaRPr lang="en-US" sz="900">
            <a:latin typeface="Montserrat Light" panose="00000400000000000000" pitchFamily="2" charset="0"/>
          </a:endParaRPr>
        </a:p>
      </dgm:t>
    </dgm:pt>
    <dgm:pt modelId="{A8F2169C-F395-484F-B56E-5814AAD03A8B}" type="sibTrans" cxnId="{E74B0FDD-D79B-4BBC-9C27-D8218DC63142}">
      <dgm:prSet custT="1"/>
      <dgm:spPr>
        <a:solidFill>
          <a:schemeClr val="bg1">
            <a:lumMod val="50000"/>
          </a:schemeClr>
        </a:solidFill>
      </dgm:spPr>
      <dgm:t>
        <a:bodyPr/>
        <a:lstStyle/>
        <a:p>
          <a:endParaRPr lang="en-US" sz="900">
            <a:latin typeface="Montserrat Light" panose="00000400000000000000" pitchFamily="2" charset="0"/>
          </a:endParaRPr>
        </a:p>
      </dgm:t>
    </dgm:pt>
    <dgm:pt modelId="{144075A0-340B-4FC8-95D4-7C478C32D2AF}">
      <dgm:prSet phldrT="[Text]" custT="1"/>
      <dgm:spPr>
        <a:solidFill>
          <a:srgbClr val="E77067"/>
        </a:solidFill>
      </dgm:spPr>
      <dgm:t>
        <a:bodyPr/>
        <a:lstStyle/>
        <a:p>
          <a:r>
            <a:rPr lang="en-US" sz="900">
              <a:latin typeface="Montserrat Light" panose="00000400000000000000" pitchFamily="2" charset="0"/>
            </a:rPr>
            <a:t>Section: Medical Info</a:t>
          </a:r>
        </a:p>
      </dgm:t>
    </dgm:pt>
    <dgm:pt modelId="{06A53EE0-F30A-44B2-817F-21F687B627CC}" type="parTrans" cxnId="{F752DB65-8845-4C23-9F6E-C2D90FE08F76}">
      <dgm:prSet custT="1"/>
      <dgm:spPr>
        <a:ln>
          <a:solidFill>
            <a:schemeClr val="tx1">
              <a:lumMod val="50000"/>
              <a:lumOff val="50000"/>
            </a:schemeClr>
          </a:solidFill>
        </a:ln>
      </dgm:spPr>
      <dgm:t>
        <a:bodyPr/>
        <a:lstStyle/>
        <a:p>
          <a:endParaRPr lang="en-US" sz="900">
            <a:latin typeface="Montserrat Light" panose="00000400000000000000" pitchFamily="2" charset="0"/>
          </a:endParaRPr>
        </a:p>
      </dgm:t>
    </dgm:pt>
    <dgm:pt modelId="{DC448808-561C-42DC-9DC6-2D4A2CC1D278}" type="sibTrans" cxnId="{F752DB65-8845-4C23-9F6E-C2D90FE08F76}">
      <dgm:prSet custT="1"/>
      <dgm:spPr>
        <a:solidFill>
          <a:schemeClr val="bg1">
            <a:lumMod val="50000"/>
          </a:schemeClr>
        </a:solidFill>
      </dgm:spPr>
      <dgm:t>
        <a:bodyPr/>
        <a:lstStyle/>
        <a:p>
          <a:endParaRPr lang="en-US" sz="900">
            <a:latin typeface="Montserrat Light" panose="00000400000000000000" pitchFamily="2" charset="0"/>
          </a:endParaRPr>
        </a:p>
      </dgm:t>
    </dgm:pt>
    <dgm:pt modelId="{EF080363-AFE6-466D-A04A-1DFEB9F45BD3}">
      <dgm:prSet phldrT="[Text]" custT="1"/>
      <dgm:spPr>
        <a:solidFill>
          <a:srgbClr val="E1483E"/>
        </a:solidFill>
      </dgm:spPr>
      <dgm:t>
        <a:bodyPr/>
        <a:lstStyle/>
        <a:p>
          <a:r>
            <a:rPr lang="en-US" sz="900">
              <a:latin typeface="Montserrat Light" panose="00000400000000000000" pitchFamily="2" charset="0"/>
            </a:rPr>
            <a:t>Question ID: 5</a:t>
          </a:r>
        </a:p>
      </dgm:t>
    </dgm:pt>
    <dgm:pt modelId="{ED9C437A-3837-4688-AF3A-9B0253244700}" type="parTrans" cxnId="{39912310-1404-4221-A4BD-05BA538D1441}">
      <dgm:prSet custT="1"/>
      <dgm:spPr>
        <a:ln>
          <a:solidFill>
            <a:schemeClr val="tx1">
              <a:lumMod val="50000"/>
              <a:lumOff val="50000"/>
            </a:schemeClr>
          </a:solidFill>
        </a:ln>
      </dgm:spPr>
      <dgm:t>
        <a:bodyPr/>
        <a:lstStyle/>
        <a:p>
          <a:endParaRPr lang="en-US" sz="900">
            <a:latin typeface="Montserrat Light" panose="00000400000000000000" pitchFamily="2" charset="0"/>
          </a:endParaRPr>
        </a:p>
      </dgm:t>
    </dgm:pt>
    <dgm:pt modelId="{D4224418-2346-418A-BE90-04E4D3674131}" type="sibTrans" cxnId="{39912310-1404-4221-A4BD-05BA538D1441}">
      <dgm:prSet custT="1"/>
      <dgm:spPr>
        <a:solidFill>
          <a:schemeClr val="bg1">
            <a:lumMod val="50000"/>
          </a:schemeClr>
        </a:solidFill>
      </dgm:spPr>
      <dgm:t>
        <a:bodyPr/>
        <a:lstStyle/>
        <a:p>
          <a:endParaRPr lang="en-US" sz="900">
            <a:latin typeface="Montserrat Light" panose="00000400000000000000" pitchFamily="2" charset="0"/>
          </a:endParaRPr>
        </a:p>
      </dgm:t>
    </dgm:pt>
    <dgm:pt modelId="{E24FE2B9-0627-4598-82D8-3BADD6E64898}">
      <dgm:prSet phldrT="[Text]" custT="1"/>
      <dgm:spPr>
        <a:solidFill>
          <a:srgbClr val="E77067"/>
        </a:solidFill>
      </dgm:spPr>
      <dgm:t>
        <a:bodyPr/>
        <a:lstStyle/>
        <a:p>
          <a:r>
            <a:rPr lang="en-US" sz="900">
              <a:latin typeface="Montserrat Light" panose="00000400000000000000" pitchFamily="2" charset="0"/>
            </a:rPr>
            <a:t>Section: Pickup Details</a:t>
          </a:r>
        </a:p>
      </dgm:t>
    </dgm:pt>
    <dgm:pt modelId="{C9B88A58-CF0E-4444-9A25-6631DD3FA5F9}" type="parTrans" cxnId="{3FD4B5BD-6DFA-4F5E-B614-E93D3175C00E}">
      <dgm:prSet custT="1"/>
      <dgm:spPr>
        <a:ln>
          <a:solidFill>
            <a:schemeClr val="tx1">
              <a:lumMod val="50000"/>
              <a:lumOff val="50000"/>
            </a:schemeClr>
          </a:solidFill>
        </a:ln>
      </dgm:spPr>
      <dgm:t>
        <a:bodyPr/>
        <a:lstStyle/>
        <a:p>
          <a:endParaRPr lang="en-US" sz="900">
            <a:latin typeface="Montserrat Light" panose="00000400000000000000" pitchFamily="2" charset="0"/>
          </a:endParaRPr>
        </a:p>
      </dgm:t>
    </dgm:pt>
    <dgm:pt modelId="{74A8826D-F03D-4EDC-874D-0C4E09F32FF8}" type="sibTrans" cxnId="{3FD4B5BD-6DFA-4F5E-B614-E93D3175C00E}">
      <dgm:prSet custT="1"/>
      <dgm:spPr>
        <a:solidFill>
          <a:schemeClr val="bg1">
            <a:lumMod val="50000"/>
          </a:schemeClr>
        </a:solidFill>
      </dgm:spPr>
      <dgm:t>
        <a:bodyPr/>
        <a:lstStyle/>
        <a:p>
          <a:endParaRPr lang="en-US" sz="900">
            <a:latin typeface="Montserrat Light" panose="00000400000000000000" pitchFamily="2" charset="0"/>
          </a:endParaRPr>
        </a:p>
      </dgm:t>
    </dgm:pt>
    <dgm:pt modelId="{70711907-1734-41F4-AAFC-4E7AB5DEE50D}">
      <dgm:prSet phldrT="[Text]" custT="1"/>
      <dgm:spPr>
        <a:solidFill>
          <a:srgbClr val="E1483E"/>
        </a:solidFill>
      </dgm:spPr>
      <dgm:t>
        <a:bodyPr/>
        <a:lstStyle/>
        <a:p>
          <a:r>
            <a:rPr lang="en-US" sz="900">
              <a:latin typeface="Montserrat Light" panose="00000400000000000000" pitchFamily="2" charset="0"/>
            </a:rPr>
            <a:t>Question ID: 6</a:t>
          </a:r>
        </a:p>
      </dgm:t>
    </dgm:pt>
    <dgm:pt modelId="{43A89D2A-2791-4636-AA97-8D81BDD46625}" type="parTrans" cxnId="{F5B5F2A9-B8DC-45D2-9F94-CEBE11378681}">
      <dgm:prSet custT="1"/>
      <dgm:spPr>
        <a:ln>
          <a:solidFill>
            <a:schemeClr val="tx1">
              <a:lumMod val="50000"/>
              <a:lumOff val="50000"/>
            </a:schemeClr>
          </a:solidFill>
        </a:ln>
      </dgm:spPr>
      <dgm:t>
        <a:bodyPr/>
        <a:lstStyle/>
        <a:p>
          <a:endParaRPr lang="en-US" sz="200">
            <a:latin typeface="Montserrat Light" panose="00000400000000000000" pitchFamily="2" charset="0"/>
          </a:endParaRPr>
        </a:p>
      </dgm:t>
    </dgm:pt>
    <dgm:pt modelId="{98283A8A-6A98-495B-8F97-537FD730D241}" type="sibTrans" cxnId="{F5B5F2A9-B8DC-45D2-9F94-CEBE11378681}">
      <dgm:prSet/>
      <dgm:spPr/>
      <dgm:t>
        <a:bodyPr/>
        <a:lstStyle/>
        <a:p>
          <a:endParaRPr lang="en-US" sz="1200">
            <a:latin typeface="Montserrat Light" panose="00000400000000000000" pitchFamily="2" charset="0"/>
          </a:endParaRPr>
        </a:p>
      </dgm:t>
    </dgm:pt>
    <dgm:pt modelId="{9A9E5B3F-1760-4C6B-8BE1-ACCF88F0B8AB}">
      <dgm:prSet phldrT="[Text]" custT="1"/>
      <dgm:spPr>
        <a:solidFill>
          <a:srgbClr val="E1483E"/>
        </a:solidFill>
      </dgm:spPr>
      <dgm:t>
        <a:bodyPr/>
        <a:lstStyle/>
        <a:p>
          <a:r>
            <a:rPr lang="en-US" sz="900">
              <a:latin typeface="Montserrat Light" panose="00000400000000000000" pitchFamily="2" charset="0"/>
            </a:rPr>
            <a:t>Question ID: 7</a:t>
          </a:r>
        </a:p>
      </dgm:t>
    </dgm:pt>
    <dgm:pt modelId="{7288AC98-46A4-43A6-BE1B-26D2C1C81356}" type="parTrans" cxnId="{9EED2920-D141-4184-B9BE-8894FF97D2B9}">
      <dgm:prSet custT="1"/>
      <dgm:spPr>
        <a:ln>
          <a:solidFill>
            <a:schemeClr val="tx1">
              <a:lumMod val="50000"/>
              <a:lumOff val="50000"/>
            </a:schemeClr>
          </a:solidFill>
        </a:ln>
      </dgm:spPr>
      <dgm:t>
        <a:bodyPr/>
        <a:lstStyle/>
        <a:p>
          <a:endParaRPr lang="en-US" sz="200">
            <a:latin typeface="Montserrat Light" panose="00000400000000000000" pitchFamily="2" charset="0"/>
          </a:endParaRPr>
        </a:p>
      </dgm:t>
    </dgm:pt>
    <dgm:pt modelId="{324C9ADB-1B1A-4F76-9BC3-EFC889E8D2BD}" type="sibTrans" cxnId="{9EED2920-D141-4184-B9BE-8894FF97D2B9}">
      <dgm:prSet/>
      <dgm:spPr/>
      <dgm:t>
        <a:bodyPr/>
        <a:lstStyle/>
        <a:p>
          <a:endParaRPr lang="en-US" sz="1200">
            <a:latin typeface="Montserrat Light" panose="00000400000000000000" pitchFamily="2" charset="0"/>
          </a:endParaRPr>
        </a:p>
      </dgm:t>
    </dgm:pt>
    <dgm:pt modelId="{AACC5C6C-72F7-438F-BF39-6A0AB9C7EDB7}" type="pres">
      <dgm:prSet presAssocID="{4AFB67CA-6D94-4147-8451-DE86A7633C14}" presName="mainComposite" presStyleCnt="0">
        <dgm:presLayoutVars>
          <dgm:chPref val="1"/>
          <dgm:dir/>
          <dgm:animOne val="branch"/>
          <dgm:animLvl val="lvl"/>
          <dgm:resizeHandles val="exact"/>
        </dgm:presLayoutVars>
      </dgm:prSet>
      <dgm:spPr/>
    </dgm:pt>
    <dgm:pt modelId="{0DF2C752-FD6E-4402-ACE1-8E15824A4ABA}" type="pres">
      <dgm:prSet presAssocID="{4AFB67CA-6D94-4147-8451-DE86A7633C14}" presName="hierFlow" presStyleCnt="0"/>
      <dgm:spPr/>
    </dgm:pt>
    <dgm:pt modelId="{75DD1C69-5988-457E-AD5D-2B689B7EAC87}" type="pres">
      <dgm:prSet presAssocID="{4AFB67CA-6D94-4147-8451-DE86A7633C14}" presName="hierChild1" presStyleCnt="0">
        <dgm:presLayoutVars>
          <dgm:chPref val="1"/>
          <dgm:animOne val="branch"/>
          <dgm:animLvl val="lvl"/>
        </dgm:presLayoutVars>
      </dgm:prSet>
      <dgm:spPr/>
    </dgm:pt>
    <dgm:pt modelId="{481FA90D-0E80-45B3-841F-5314727E6A0D}" type="pres">
      <dgm:prSet presAssocID="{D637A37C-8B42-40EB-B5EF-A274EF5B0E4E}" presName="Name17" presStyleCnt="0"/>
      <dgm:spPr/>
    </dgm:pt>
    <dgm:pt modelId="{DC4A7845-FDE9-4908-9D84-338C27FC4177}" type="pres">
      <dgm:prSet presAssocID="{D637A37C-8B42-40EB-B5EF-A274EF5B0E4E}" presName="level1Shape" presStyleLbl="node0" presStyleIdx="0" presStyleCnt="1" custScaleX="101795" custScaleY="55313">
        <dgm:presLayoutVars>
          <dgm:chPref val="3"/>
        </dgm:presLayoutVars>
      </dgm:prSet>
      <dgm:spPr/>
    </dgm:pt>
    <dgm:pt modelId="{22C2984A-14DD-4FDE-9897-ED17CE045C33}" type="pres">
      <dgm:prSet presAssocID="{D637A37C-8B42-40EB-B5EF-A274EF5B0E4E}" presName="hierChild2" presStyleCnt="0"/>
      <dgm:spPr/>
    </dgm:pt>
    <dgm:pt modelId="{2180C6D9-C985-445F-98CF-43B0538BC075}" type="pres">
      <dgm:prSet presAssocID="{06A53EE0-F30A-44B2-817F-21F687B627CC}" presName="Name25" presStyleLbl="parChTrans1D2" presStyleIdx="0" presStyleCnt="2"/>
      <dgm:spPr/>
    </dgm:pt>
    <dgm:pt modelId="{24DC9F13-BC60-4CDA-9E8A-276B1297FD67}" type="pres">
      <dgm:prSet presAssocID="{06A53EE0-F30A-44B2-817F-21F687B627CC}" presName="connTx" presStyleLbl="parChTrans1D2" presStyleIdx="0" presStyleCnt="2"/>
      <dgm:spPr/>
    </dgm:pt>
    <dgm:pt modelId="{AD5C9EC8-5EFB-47F9-B9EF-7E27F432C968}" type="pres">
      <dgm:prSet presAssocID="{144075A0-340B-4FC8-95D4-7C478C32D2AF}" presName="Name30" presStyleCnt="0"/>
      <dgm:spPr/>
    </dgm:pt>
    <dgm:pt modelId="{30B72687-B5ED-4CEF-8BB4-58F864C61B32}" type="pres">
      <dgm:prSet presAssocID="{144075A0-340B-4FC8-95D4-7C478C32D2AF}" presName="level2Shape" presStyleLbl="node2" presStyleIdx="0" presStyleCnt="2" custScaleX="150038" custScaleY="48643"/>
      <dgm:spPr/>
    </dgm:pt>
    <dgm:pt modelId="{2D512701-3D3E-409A-B37B-29944FEAD3CA}" type="pres">
      <dgm:prSet presAssocID="{144075A0-340B-4FC8-95D4-7C478C32D2AF}" presName="hierChild3" presStyleCnt="0"/>
      <dgm:spPr/>
    </dgm:pt>
    <dgm:pt modelId="{BC8CB7C7-2B88-45C5-BED7-B233DA782C9C}" type="pres">
      <dgm:prSet presAssocID="{ED9C437A-3837-4688-AF3A-9B0253244700}" presName="Name25" presStyleLbl="parChTrans1D3" presStyleIdx="0" presStyleCnt="3"/>
      <dgm:spPr/>
    </dgm:pt>
    <dgm:pt modelId="{8A5CF0E9-316B-48D6-9499-E3D72B2DF443}" type="pres">
      <dgm:prSet presAssocID="{ED9C437A-3837-4688-AF3A-9B0253244700}" presName="connTx" presStyleLbl="parChTrans1D3" presStyleIdx="0" presStyleCnt="3"/>
      <dgm:spPr/>
    </dgm:pt>
    <dgm:pt modelId="{25209907-99B1-4FC7-B2C9-3A8045ADE4E7}" type="pres">
      <dgm:prSet presAssocID="{EF080363-AFE6-466D-A04A-1DFEB9F45BD3}" presName="Name30" presStyleCnt="0"/>
      <dgm:spPr/>
    </dgm:pt>
    <dgm:pt modelId="{2BEF6A1F-DFA0-4E1F-8966-098F413E2367}" type="pres">
      <dgm:prSet presAssocID="{EF080363-AFE6-466D-A04A-1DFEB9F45BD3}" presName="level2Shape" presStyleLbl="node3" presStyleIdx="0" presStyleCnt="3" custScaleX="150038" custScaleY="29920"/>
      <dgm:spPr>
        <a:prstGeom prst="roundRect">
          <a:avLst/>
        </a:prstGeom>
      </dgm:spPr>
    </dgm:pt>
    <dgm:pt modelId="{513B1030-733A-4A23-BD23-2BAFFFD0AC25}" type="pres">
      <dgm:prSet presAssocID="{EF080363-AFE6-466D-A04A-1DFEB9F45BD3}" presName="hierChild3" presStyleCnt="0"/>
      <dgm:spPr/>
    </dgm:pt>
    <dgm:pt modelId="{08EF9853-18B2-4813-9E5A-1269181FE4E6}" type="pres">
      <dgm:prSet presAssocID="{43A89D2A-2791-4636-AA97-8D81BDD46625}" presName="Name25" presStyleLbl="parChTrans1D3" presStyleIdx="1" presStyleCnt="3"/>
      <dgm:spPr/>
    </dgm:pt>
    <dgm:pt modelId="{6ED4FA78-FBCF-412D-93C9-94CFB9F3C378}" type="pres">
      <dgm:prSet presAssocID="{43A89D2A-2791-4636-AA97-8D81BDD46625}" presName="connTx" presStyleLbl="parChTrans1D3" presStyleIdx="1" presStyleCnt="3"/>
      <dgm:spPr/>
    </dgm:pt>
    <dgm:pt modelId="{4455081D-577A-4FBE-9397-2859175492D4}" type="pres">
      <dgm:prSet presAssocID="{70711907-1734-41F4-AAFC-4E7AB5DEE50D}" presName="Name30" presStyleCnt="0"/>
      <dgm:spPr/>
    </dgm:pt>
    <dgm:pt modelId="{A9092EAC-7E56-44D8-93CA-C89F3F321347}" type="pres">
      <dgm:prSet presAssocID="{70711907-1734-41F4-AAFC-4E7AB5DEE50D}" presName="level2Shape" presStyleLbl="node3" presStyleIdx="1" presStyleCnt="3" custScaleX="150038" custScaleY="29920"/>
      <dgm:spPr>
        <a:prstGeom prst="roundRect">
          <a:avLst/>
        </a:prstGeom>
      </dgm:spPr>
    </dgm:pt>
    <dgm:pt modelId="{87E4067E-384B-49D3-A346-2200F6C64B6E}" type="pres">
      <dgm:prSet presAssocID="{70711907-1734-41F4-AAFC-4E7AB5DEE50D}" presName="hierChild3" presStyleCnt="0"/>
      <dgm:spPr/>
    </dgm:pt>
    <dgm:pt modelId="{0E8363C6-AC8D-4995-A134-99CC3824C24E}" type="pres">
      <dgm:prSet presAssocID="{C9B88A58-CF0E-4444-9A25-6631DD3FA5F9}" presName="Name25" presStyleLbl="parChTrans1D2" presStyleIdx="1" presStyleCnt="2"/>
      <dgm:spPr/>
    </dgm:pt>
    <dgm:pt modelId="{9F4DCDEB-7B76-43B3-B611-EA9EC9F78395}" type="pres">
      <dgm:prSet presAssocID="{C9B88A58-CF0E-4444-9A25-6631DD3FA5F9}" presName="connTx" presStyleLbl="parChTrans1D2" presStyleIdx="1" presStyleCnt="2"/>
      <dgm:spPr/>
    </dgm:pt>
    <dgm:pt modelId="{E11C5239-ECB2-4B90-8353-D75D091510CB}" type="pres">
      <dgm:prSet presAssocID="{E24FE2B9-0627-4598-82D8-3BADD6E64898}" presName="Name30" presStyleCnt="0"/>
      <dgm:spPr/>
    </dgm:pt>
    <dgm:pt modelId="{FB29C432-B960-4CF3-AF39-BE40B7DFEDD8}" type="pres">
      <dgm:prSet presAssocID="{E24FE2B9-0627-4598-82D8-3BADD6E64898}" presName="level2Shape" presStyleLbl="node2" presStyleIdx="1" presStyleCnt="2" custScaleX="150038" custScaleY="44584"/>
      <dgm:spPr/>
    </dgm:pt>
    <dgm:pt modelId="{3FD7E153-DB05-48B8-893C-3B10A275D454}" type="pres">
      <dgm:prSet presAssocID="{E24FE2B9-0627-4598-82D8-3BADD6E64898}" presName="hierChild3" presStyleCnt="0"/>
      <dgm:spPr/>
    </dgm:pt>
    <dgm:pt modelId="{A4C56D10-801A-4D67-962B-17CAF382FC3B}" type="pres">
      <dgm:prSet presAssocID="{7288AC98-46A4-43A6-BE1B-26D2C1C81356}" presName="Name25" presStyleLbl="parChTrans1D3" presStyleIdx="2" presStyleCnt="3"/>
      <dgm:spPr/>
    </dgm:pt>
    <dgm:pt modelId="{224A33B4-CC86-4F09-8F24-93CAC2704F35}" type="pres">
      <dgm:prSet presAssocID="{7288AC98-46A4-43A6-BE1B-26D2C1C81356}" presName="connTx" presStyleLbl="parChTrans1D3" presStyleIdx="2" presStyleCnt="3"/>
      <dgm:spPr/>
    </dgm:pt>
    <dgm:pt modelId="{7638DE29-888E-47B8-A5C1-A82976B4588E}" type="pres">
      <dgm:prSet presAssocID="{9A9E5B3F-1760-4C6B-8BE1-ACCF88F0B8AB}" presName="Name30" presStyleCnt="0"/>
      <dgm:spPr/>
    </dgm:pt>
    <dgm:pt modelId="{9DF41885-DFCE-443C-ABB5-9B84543D6DFE}" type="pres">
      <dgm:prSet presAssocID="{9A9E5B3F-1760-4C6B-8BE1-ACCF88F0B8AB}" presName="level2Shape" presStyleLbl="node3" presStyleIdx="2" presStyleCnt="3" custScaleX="150038" custScaleY="29920"/>
      <dgm:spPr>
        <a:prstGeom prst="roundRect">
          <a:avLst/>
        </a:prstGeom>
      </dgm:spPr>
    </dgm:pt>
    <dgm:pt modelId="{73DC6919-5B23-4613-8945-CE6AE08B157E}" type="pres">
      <dgm:prSet presAssocID="{9A9E5B3F-1760-4C6B-8BE1-ACCF88F0B8AB}" presName="hierChild3" presStyleCnt="0"/>
      <dgm:spPr/>
    </dgm:pt>
    <dgm:pt modelId="{498BF082-7DBE-4345-BF9E-255C1677854C}" type="pres">
      <dgm:prSet presAssocID="{4AFB67CA-6D94-4147-8451-DE86A7633C14}" presName="bgShapesFlow" presStyleCnt="0"/>
      <dgm:spPr/>
    </dgm:pt>
  </dgm:ptLst>
  <dgm:cxnLst>
    <dgm:cxn modelId="{B0490603-F965-4007-8C6D-C8FECE5719B7}" type="presOf" srcId="{ED9C437A-3837-4688-AF3A-9B0253244700}" destId="{BC8CB7C7-2B88-45C5-BED7-B233DA782C9C}" srcOrd="0" destOrd="0" presId="urn:microsoft.com/office/officeart/2005/8/layout/hierarchy5"/>
    <dgm:cxn modelId="{39912310-1404-4221-A4BD-05BA538D1441}" srcId="{144075A0-340B-4FC8-95D4-7C478C32D2AF}" destId="{EF080363-AFE6-466D-A04A-1DFEB9F45BD3}" srcOrd="0" destOrd="0" parTransId="{ED9C437A-3837-4688-AF3A-9B0253244700}" sibTransId="{D4224418-2346-418A-BE90-04E4D3674131}"/>
    <dgm:cxn modelId="{FA0AAC1E-B698-474B-B784-3D44EA7DC698}" type="presOf" srcId="{43A89D2A-2791-4636-AA97-8D81BDD46625}" destId="{08EF9853-18B2-4813-9E5A-1269181FE4E6}" srcOrd="0" destOrd="0" presId="urn:microsoft.com/office/officeart/2005/8/layout/hierarchy5"/>
    <dgm:cxn modelId="{9EED2920-D141-4184-B9BE-8894FF97D2B9}" srcId="{E24FE2B9-0627-4598-82D8-3BADD6E64898}" destId="{9A9E5B3F-1760-4C6B-8BE1-ACCF88F0B8AB}" srcOrd="0" destOrd="0" parTransId="{7288AC98-46A4-43A6-BE1B-26D2C1C81356}" sibTransId="{324C9ADB-1B1A-4F76-9BC3-EFC889E8D2BD}"/>
    <dgm:cxn modelId="{C6828130-71B5-4B3A-8ECE-9CB6FCFBB9FA}" type="presOf" srcId="{06A53EE0-F30A-44B2-817F-21F687B627CC}" destId="{24DC9F13-BC60-4CDA-9E8A-276B1297FD67}" srcOrd="1" destOrd="0" presId="urn:microsoft.com/office/officeart/2005/8/layout/hierarchy5"/>
    <dgm:cxn modelId="{391B4F38-592B-400D-BC62-5EBA8B6CD8D9}" type="presOf" srcId="{EF080363-AFE6-466D-A04A-1DFEB9F45BD3}" destId="{2BEF6A1F-DFA0-4E1F-8966-098F413E2367}" srcOrd="0" destOrd="0" presId="urn:microsoft.com/office/officeart/2005/8/layout/hierarchy5"/>
    <dgm:cxn modelId="{F752DB65-8845-4C23-9F6E-C2D90FE08F76}" srcId="{D637A37C-8B42-40EB-B5EF-A274EF5B0E4E}" destId="{144075A0-340B-4FC8-95D4-7C478C32D2AF}" srcOrd="0" destOrd="0" parTransId="{06A53EE0-F30A-44B2-817F-21F687B627CC}" sibTransId="{DC448808-561C-42DC-9DC6-2D4A2CC1D278}"/>
    <dgm:cxn modelId="{5DEC7949-01AD-41BE-B58C-959577D9E475}" type="presOf" srcId="{C9B88A58-CF0E-4444-9A25-6631DD3FA5F9}" destId="{0E8363C6-AC8D-4995-A134-99CC3824C24E}" srcOrd="0" destOrd="0" presId="urn:microsoft.com/office/officeart/2005/8/layout/hierarchy5"/>
    <dgm:cxn modelId="{C2820E6C-9CC5-4C13-B8DD-E3A80826BC21}" type="presOf" srcId="{144075A0-340B-4FC8-95D4-7C478C32D2AF}" destId="{30B72687-B5ED-4CEF-8BB4-58F864C61B32}" srcOrd="0" destOrd="0" presId="urn:microsoft.com/office/officeart/2005/8/layout/hierarchy5"/>
    <dgm:cxn modelId="{FE19366E-B2D5-415D-A412-E9CAD8047D6E}" type="presOf" srcId="{D637A37C-8B42-40EB-B5EF-A274EF5B0E4E}" destId="{DC4A7845-FDE9-4908-9D84-338C27FC4177}" srcOrd="0" destOrd="0" presId="urn:microsoft.com/office/officeart/2005/8/layout/hierarchy5"/>
    <dgm:cxn modelId="{E4FDA86E-EB6B-4778-B32B-5ADE48BF497E}" type="presOf" srcId="{C9B88A58-CF0E-4444-9A25-6631DD3FA5F9}" destId="{9F4DCDEB-7B76-43B3-B611-EA9EC9F78395}" srcOrd="1" destOrd="0" presId="urn:microsoft.com/office/officeart/2005/8/layout/hierarchy5"/>
    <dgm:cxn modelId="{AD0F4B77-B875-4BF2-8AA1-ABC7538AE904}" type="presOf" srcId="{9A9E5B3F-1760-4C6B-8BE1-ACCF88F0B8AB}" destId="{9DF41885-DFCE-443C-ABB5-9B84543D6DFE}" srcOrd="0" destOrd="0" presId="urn:microsoft.com/office/officeart/2005/8/layout/hierarchy5"/>
    <dgm:cxn modelId="{1EE8507B-612C-413C-A82F-14337393124F}" type="presOf" srcId="{7288AC98-46A4-43A6-BE1B-26D2C1C81356}" destId="{224A33B4-CC86-4F09-8F24-93CAC2704F35}" srcOrd="1" destOrd="0" presId="urn:microsoft.com/office/officeart/2005/8/layout/hierarchy5"/>
    <dgm:cxn modelId="{5D276482-2398-4388-8809-70B39B951C4B}" type="presOf" srcId="{4AFB67CA-6D94-4147-8451-DE86A7633C14}" destId="{AACC5C6C-72F7-438F-BF39-6A0AB9C7EDB7}" srcOrd="0" destOrd="0" presId="urn:microsoft.com/office/officeart/2005/8/layout/hierarchy5"/>
    <dgm:cxn modelId="{B9D81E83-BEC6-4E09-832A-5843B650BF96}" type="presOf" srcId="{ED9C437A-3837-4688-AF3A-9B0253244700}" destId="{8A5CF0E9-316B-48D6-9499-E3D72B2DF443}" srcOrd="1" destOrd="0" presId="urn:microsoft.com/office/officeart/2005/8/layout/hierarchy5"/>
    <dgm:cxn modelId="{15385C8F-10EB-4A21-B9CB-75751642D7B2}" type="presOf" srcId="{E24FE2B9-0627-4598-82D8-3BADD6E64898}" destId="{FB29C432-B960-4CF3-AF39-BE40B7DFEDD8}" srcOrd="0" destOrd="0" presId="urn:microsoft.com/office/officeart/2005/8/layout/hierarchy5"/>
    <dgm:cxn modelId="{78C214A2-1DFD-40CF-9718-C0761173DCA2}" type="presOf" srcId="{70711907-1734-41F4-AAFC-4E7AB5DEE50D}" destId="{A9092EAC-7E56-44D8-93CA-C89F3F321347}" srcOrd="0" destOrd="0" presId="urn:microsoft.com/office/officeart/2005/8/layout/hierarchy5"/>
    <dgm:cxn modelId="{F5B5F2A9-B8DC-45D2-9F94-CEBE11378681}" srcId="{144075A0-340B-4FC8-95D4-7C478C32D2AF}" destId="{70711907-1734-41F4-AAFC-4E7AB5DEE50D}" srcOrd="1" destOrd="0" parTransId="{43A89D2A-2791-4636-AA97-8D81BDD46625}" sibTransId="{98283A8A-6A98-495B-8F97-537FD730D241}"/>
    <dgm:cxn modelId="{270DD4BA-A803-48E8-98B3-8530CA6A3FB8}" type="presOf" srcId="{43A89D2A-2791-4636-AA97-8D81BDD46625}" destId="{6ED4FA78-FBCF-412D-93C9-94CFB9F3C378}" srcOrd="1" destOrd="0" presId="urn:microsoft.com/office/officeart/2005/8/layout/hierarchy5"/>
    <dgm:cxn modelId="{0261ECBA-6451-4872-9B81-78249D876E91}" type="presOf" srcId="{06A53EE0-F30A-44B2-817F-21F687B627CC}" destId="{2180C6D9-C985-445F-98CF-43B0538BC075}" srcOrd="0" destOrd="0" presId="urn:microsoft.com/office/officeart/2005/8/layout/hierarchy5"/>
    <dgm:cxn modelId="{3FD4B5BD-6DFA-4F5E-B614-E93D3175C00E}" srcId="{D637A37C-8B42-40EB-B5EF-A274EF5B0E4E}" destId="{E24FE2B9-0627-4598-82D8-3BADD6E64898}" srcOrd="1" destOrd="0" parTransId="{C9B88A58-CF0E-4444-9A25-6631DD3FA5F9}" sibTransId="{74A8826D-F03D-4EDC-874D-0C4E09F32FF8}"/>
    <dgm:cxn modelId="{2D7DF5D6-BD6D-4C3A-880F-066AE638CEE9}" type="presOf" srcId="{7288AC98-46A4-43A6-BE1B-26D2C1C81356}" destId="{A4C56D10-801A-4D67-962B-17CAF382FC3B}" srcOrd="0" destOrd="0" presId="urn:microsoft.com/office/officeart/2005/8/layout/hierarchy5"/>
    <dgm:cxn modelId="{E74B0FDD-D79B-4BBC-9C27-D8218DC63142}" srcId="{4AFB67CA-6D94-4147-8451-DE86A7633C14}" destId="{D637A37C-8B42-40EB-B5EF-A274EF5B0E4E}" srcOrd="0" destOrd="0" parTransId="{4E75B396-9CE6-41E4-8796-78B536D9058A}" sibTransId="{A8F2169C-F395-484F-B56E-5814AAD03A8B}"/>
    <dgm:cxn modelId="{19CC42DA-FB34-490F-86F4-0E0C651DF646}" type="presParOf" srcId="{AACC5C6C-72F7-438F-BF39-6A0AB9C7EDB7}" destId="{0DF2C752-FD6E-4402-ACE1-8E15824A4ABA}" srcOrd="0" destOrd="0" presId="urn:microsoft.com/office/officeart/2005/8/layout/hierarchy5"/>
    <dgm:cxn modelId="{F1213A51-AC6F-41B9-88E0-DF3ABB16DCD9}" type="presParOf" srcId="{0DF2C752-FD6E-4402-ACE1-8E15824A4ABA}" destId="{75DD1C69-5988-457E-AD5D-2B689B7EAC87}" srcOrd="0" destOrd="0" presId="urn:microsoft.com/office/officeart/2005/8/layout/hierarchy5"/>
    <dgm:cxn modelId="{C460D30D-0664-41E4-A038-96C66BCA7679}" type="presParOf" srcId="{75DD1C69-5988-457E-AD5D-2B689B7EAC87}" destId="{481FA90D-0E80-45B3-841F-5314727E6A0D}" srcOrd="0" destOrd="0" presId="urn:microsoft.com/office/officeart/2005/8/layout/hierarchy5"/>
    <dgm:cxn modelId="{8226EA05-CE92-4C65-B278-B1A88FA7FCEE}" type="presParOf" srcId="{481FA90D-0E80-45B3-841F-5314727E6A0D}" destId="{DC4A7845-FDE9-4908-9D84-338C27FC4177}" srcOrd="0" destOrd="0" presId="urn:microsoft.com/office/officeart/2005/8/layout/hierarchy5"/>
    <dgm:cxn modelId="{0D33118F-61BA-4146-B3FF-171FBD03776A}" type="presParOf" srcId="{481FA90D-0E80-45B3-841F-5314727E6A0D}" destId="{22C2984A-14DD-4FDE-9897-ED17CE045C33}" srcOrd="1" destOrd="0" presId="urn:microsoft.com/office/officeart/2005/8/layout/hierarchy5"/>
    <dgm:cxn modelId="{F28C3293-AA7B-46A3-B52C-3B29BBB195ED}" type="presParOf" srcId="{22C2984A-14DD-4FDE-9897-ED17CE045C33}" destId="{2180C6D9-C985-445F-98CF-43B0538BC075}" srcOrd="0" destOrd="0" presId="urn:microsoft.com/office/officeart/2005/8/layout/hierarchy5"/>
    <dgm:cxn modelId="{9C4808F5-AB94-48F2-9551-314AA6B6017E}" type="presParOf" srcId="{2180C6D9-C985-445F-98CF-43B0538BC075}" destId="{24DC9F13-BC60-4CDA-9E8A-276B1297FD67}" srcOrd="0" destOrd="0" presId="urn:microsoft.com/office/officeart/2005/8/layout/hierarchy5"/>
    <dgm:cxn modelId="{CAE10CED-2073-4257-8FBA-E68C99A4D2B7}" type="presParOf" srcId="{22C2984A-14DD-4FDE-9897-ED17CE045C33}" destId="{AD5C9EC8-5EFB-47F9-B9EF-7E27F432C968}" srcOrd="1" destOrd="0" presId="urn:microsoft.com/office/officeart/2005/8/layout/hierarchy5"/>
    <dgm:cxn modelId="{F955B6E6-E2C6-4118-86CA-33D144073F87}" type="presParOf" srcId="{AD5C9EC8-5EFB-47F9-B9EF-7E27F432C968}" destId="{30B72687-B5ED-4CEF-8BB4-58F864C61B32}" srcOrd="0" destOrd="0" presId="urn:microsoft.com/office/officeart/2005/8/layout/hierarchy5"/>
    <dgm:cxn modelId="{ECD54920-9860-4F99-AE5F-33527A7EB5AF}" type="presParOf" srcId="{AD5C9EC8-5EFB-47F9-B9EF-7E27F432C968}" destId="{2D512701-3D3E-409A-B37B-29944FEAD3CA}" srcOrd="1" destOrd="0" presId="urn:microsoft.com/office/officeart/2005/8/layout/hierarchy5"/>
    <dgm:cxn modelId="{F3B25AB4-2B2E-4088-AFE5-AC74032BB41A}" type="presParOf" srcId="{2D512701-3D3E-409A-B37B-29944FEAD3CA}" destId="{BC8CB7C7-2B88-45C5-BED7-B233DA782C9C}" srcOrd="0" destOrd="0" presId="urn:microsoft.com/office/officeart/2005/8/layout/hierarchy5"/>
    <dgm:cxn modelId="{03EB451D-B347-4840-9088-E2FDD8335B6C}" type="presParOf" srcId="{BC8CB7C7-2B88-45C5-BED7-B233DA782C9C}" destId="{8A5CF0E9-316B-48D6-9499-E3D72B2DF443}" srcOrd="0" destOrd="0" presId="urn:microsoft.com/office/officeart/2005/8/layout/hierarchy5"/>
    <dgm:cxn modelId="{F217A762-C1C9-4C02-9567-4AF2837D6918}" type="presParOf" srcId="{2D512701-3D3E-409A-B37B-29944FEAD3CA}" destId="{25209907-99B1-4FC7-B2C9-3A8045ADE4E7}" srcOrd="1" destOrd="0" presId="urn:microsoft.com/office/officeart/2005/8/layout/hierarchy5"/>
    <dgm:cxn modelId="{60AD29F1-18D2-4C2B-AE32-FD2A9FB8325E}" type="presParOf" srcId="{25209907-99B1-4FC7-B2C9-3A8045ADE4E7}" destId="{2BEF6A1F-DFA0-4E1F-8966-098F413E2367}" srcOrd="0" destOrd="0" presId="urn:microsoft.com/office/officeart/2005/8/layout/hierarchy5"/>
    <dgm:cxn modelId="{B3D3D7B4-0190-4FCB-9A4A-4FC5FFC4949A}" type="presParOf" srcId="{25209907-99B1-4FC7-B2C9-3A8045ADE4E7}" destId="{513B1030-733A-4A23-BD23-2BAFFFD0AC25}" srcOrd="1" destOrd="0" presId="urn:microsoft.com/office/officeart/2005/8/layout/hierarchy5"/>
    <dgm:cxn modelId="{02CCB545-B300-428F-90A4-D31C23F4F5DD}" type="presParOf" srcId="{2D512701-3D3E-409A-B37B-29944FEAD3CA}" destId="{08EF9853-18B2-4813-9E5A-1269181FE4E6}" srcOrd="2" destOrd="0" presId="urn:microsoft.com/office/officeart/2005/8/layout/hierarchy5"/>
    <dgm:cxn modelId="{4F16BD6E-3822-4856-861C-83376737AA9A}" type="presParOf" srcId="{08EF9853-18B2-4813-9E5A-1269181FE4E6}" destId="{6ED4FA78-FBCF-412D-93C9-94CFB9F3C378}" srcOrd="0" destOrd="0" presId="urn:microsoft.com/office/officeart/2005/8/layout/hierarchy5"/>
    <dgm:cxn modelId="{A5C0D4AD-EC7F-43A1-AB1A-952F7C65A4C4}" type="presParOf" srcId="{2D512701-3D3E-409A-B37B-29944FEAD3CA}" destId="{4455081D-577A-4FBE-9397-2859175492D4}" srcOrd="3" destOrd="0" presId="urn:microsoft.com/office/officeart/2005/8/layout/hierarchy5"/>
    <dgm:cxn modelId="{7D470F82-D3D3-41FC-A0A1-AD0F2673B245}" type="presParOf" srcId="{4455081D-577A-4FBE-9397-2859175492D4}" destId="{A9092EAC-7E56-44D8-93CA-C89F3F321347}" srcOrd="0" destOrd="0" presId="urn:microsoft.com/office/officeart/2005/8/layout/hierarchy5"/>
    <dgm:cxn modelId="{158F2A2A-20DF-4257-90B2-4474FC841A61}" type="presParOf" srcId="{4455081D-577A-4FBE-9397-2859175492D4}" destId="{87E4067E-384B-49D3-A346-2200F6C64B6E}" srcOrd="1" destOrd="0" presId="urn:microsoft.com/office/officeart/2005/8/layout/hierarchy5"/>
    <dgm:cxn modelId="{976E4E61-94C7-4E20-928A-8D9BA43CBAC2}" type="presParOf" srcId="{22C2984A-14DD-4FDE-9897-ED17CE045C33}" destId="{0E8363C6-AC8D-4995-A134-99CC3824C24E}" srcOrd="2" destOrd="0" presId="urn:microsoft.com/office/officeart/2005/8/layout/hierarchy5"/>
    <dgm:cxn modelId="{F745817D-1BC9-430D-B09B-05B4F0521905}" type="presParOf" srcId="{0E8363C6-AC8D-4995-A134-99CC3824C24E}" destId="{9F4DCDEB-7B76-43B3-B611-EA9EC9F78395}" srcOrd="0" destOrd="0" presId="urn:microsoft.com/office/officeart/2005/8/layout/hierarchy5"/>
    <dgm:cxn modelId="{339995CD-F1FA-4D8E-87DD-C521D12E9778}" type="presParOf" srcId="{22C2984A-14DD-4FDE-9897-ED17CE045C33}" destId="{E11C5239-ECB2-4B90-8353-D75D091510CB}" srcOrd="3" destOrd="0" presId="urn:microsoft.com/office/officeart/2005/8/layout/hierarchy5"/>
    <dgm:cxn modelId="{2BF0DF99-944E-4BAE-9D40-4FAEA687DDF2}" type="presParOf" srcId="{E11C5239-ECB2-4B90-8353-D75D091510CB}" destId="{FB29C432-B960-4CF3-AF39-BE40B7DFEDD8}" srcOrd="0" destOrd="0" presId="urn:microsoft.com/office/officeart/2005/8/layout/hierarchy5"/>
    <dgm:cxn modelId="{064651E3-AA5C-4836-858F-6F3234C43E42}" type="presParOf" srcId="{E11C5239-ECB2-4B90-8353-D75D091510CB}" destId="{3FD7E153-DB05-48B8-893C-3B10A275D454}" srcOrd="1" destOrd="0" presId="urn:microsoft.com/office/officeart/2005/8/layout/hierarchy5"/>
    <dgm:cxn modelId="{BC68F7AD-ECB5-40AA-8FE7-B8D6EF7E1841}" type="presParOf" srcId="{3FD7E153-DB05-48B8-893C-3B10A275D454}" destId="{A4C56D10-801A-4D67-962B-17CAF382FC3B}" srcOrd="0" destOrd="0" presId="urn:microsoft.com/office/officeart/2005/8/layout/hierarchy5"/>
    <dgm:cxn modelId="{3B88F179-5151-4160-85D2-174D7648C62B}" type="presParOf" srcId="{A4C56D10-801A-4D67-962B-17CAF382FC3B}" destId="{224A33B4-CC86-4F09-8F24-93CAC2704F35}" srcOrd="0" destOrd="0" presId="urn:microsoft.com/office/officeart/2005/8/layout/hierarchy5"/>
    <dgm:cxn modelId="{5E9A7B4E-903C-4FDE-A4CF-3DDD6E084BA5}" type="presParOf" srcId="{3FD7E153-DB05-48B8-893C-3B10A275D454}" destId="{7638DE29-888E-47B8-A5C1-A82976B4588E}" srcOrd="1" destOrd="0" presId="urn:microsoft.com/office/officeart/2005/8/layout/hierarchy5"/>
    <dgm:cxn modelId="{6F0769E7-470A-4E90-B571-0DFA0590394B}" type="presParOf" srcId="{7638DE29-888E-47B8-A5C1-A82976B4588E}" destId="{9DF41885-DFCE-443C-ABB5-9B84543D6DFE}" srcOrd="0" destOrd="0" presId="urn:microsoft.com/office/officeart/2005/8/layout/hierarchy5"/>
    <dgm:cxn modelId="{1DB9C60F-FC17-4AFB-BDAC-357A472E72CF}" type="presParOf" srcId="{7638DE29-888E-47B8-A5C1-A82976B4588E}" destId="{73DC6919-5B23-4613-8945-CE6AE08B157E}" srcOrd="1" destOrd="0" presId="urn:microsoft.com/office/officeart/2005/8/layout/hierarchy5"/>
    <dgm:cxn modelId="{A05D7616-2690-4DD7-8498-3A3A1E826860}" type="presParOf" srcId="{AACC5C6C-72F7-438F-BF39-6A0AB9C7EDB7}" destId="{498BF082-7DBE-4345-BF9E-255C1677854C}" srcOrd="1" destOrd="0" presId="urn:microsoft.com/office/officeart/2005/8/layout/hierarchy5"/>
  </dgm:cxnLst>
  <dgm:bg/>
  <dgm:whole/>
  <dgm:extLst>
    <a:ext uri="http://schemas.microsoft.com/office/drawing/2008/diagram">
      <dsp:dataModelExt xmlns:dsp="http://schemas.microsoft.com/office/drawing/2008/diagram" relId="rId4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571528-0478-40B6-B5AD-3DDBF8B999BF}">
      <dsp:nvSpPr>
        <dsp:cNvPr id="0" name=""/>
        <dsp:cNvSpPr/>
      </dsp:nvSpPr>
      <dsp:spPr>
        <a:xfrm>
          <a:off x="3021" y="205870"/>
          <a:ext cx="869160" cy="478804"/>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Item Detail Page</a:t>
          </a:r>
        </a:p>
      </dsp:txBody>
      <dsp:txXfrm>
        <a:off x="17045" y="219894"/>
        <a:ext cx="841112" cy="450756"/>
      </dsp:txXfrm>
    </dsp:sp>
    <dsp:sp modelId="{574A00B7-D207-443A-B88B-AEBF1ED6B44F}">
      <dsp:nvSpPr>
        <dsp:cNvPr id="0" name=""/>
        <dsp:cNvSpPr/>
      </dsp:nvSpPr>
      <dsp:spPr>
        <a:xfrm>
          <a:off x="942076" y="358604"/>
          <a:ext cx="148175" cy="173337"/>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942076" y="393271"/>
        <a:ext cx="103723" cy="104003"/>
      </dsp:txXfrm>
    </dsp:sp>
    <dsp:sp modelId="{813CDAFA-9101-463E-B117-1128E492F1FF}">
      <dsp:nvSpPr>
        <dsp:cNvPr id="0" name=""/>
        <dsp:cNvSpPr/>
      </dsp:nvSpPr>
      <dsp:spPr>
        <a:xfrm>
          <a:off x="1151758" y="205870"/>
          <a:ext cx="837113" cy="478804"/>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Recipient Page</a:t>
          </a:r>
        </a:p>
      </dsp:txBody>
      <dsp:txXfrm>
        <a:off x="1165782" y="219894"/>
        <a:ext cx="809065" cy="450756"/>
      </dsp:txXfrm>
    </dsp:sp>
    <dsp:sp modelId="{ECF7C196-30B5-4694-A54D-2F0237782A94}">
      <dsp:nvSpPr>
        <dsp:cNvPr id="0" name=""/>
        <dsp:cNvSpPr/>
      </dsp:nvSpPr>
      <dsp:spPr>
        <a:xfrm>
          <a:off x="2058766" y="358604"/>
          <a:ext cx="148175" cy="173337"/>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058766" y="393271"/>
        <a:ext cx="103723" cy="104003"/>
      </dsp:txXfrm>
    </dsp:sp>
    <dsp:sp modelId="{91F182CE-6520-48A5-94E9-96DB9AB6C918}">
      <dsp:nvSpPr>
        <dsp:cNvPr id="0" name=""/>
        <dsp:cNvSpPr/>
      </dsp:nvSpPr>
      <dsp:spPr>
        <a:xfrm>
          <a:off x="2268448" y="205870"/>
          <a:ext cx="627522" cy="478804"/>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Add-on Page</a:t>
          </a:r>
        </a:p>
      </dsp:txBody>
      <dsp:txXfrm>
        <a:off x="2282472" y="219894"/>
        <a:ext cx="599474" cy="450756"/>
      </dsp:txXfrm>
    </dsp:sp>
    <dsp:sp modelId="{12CA4248-F4FB-428D-B2FF-69C3EFF0526B}">
      <dsp:nvSpPr>
        <dsp:cNvPr id="0" name=""/>
        <dsp:cNvSpPr/>
      </dsp:nvSpPr>
      <dsp:spPr>
        <a:xfrm>
          <a:off x="2965864" y="358604"/>
          <a:ext cx="148175" cy="173337"/>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965864" y="393271"/>
        <a:ext cx="103723" cy="104003"/>
      </dsp:txXfrm>
    </dsp:sp>
    <dsp:sp modelId="{1D739258-F3B8-460B-B62B-A9340DA444FA}">
      <dsp:nvSpPr>
        <dsp:cNvPr id="0" name=""/>
        <dsp:cNvSpPr/>
      </dsp:nvSpPr>
      <dsp:spPr>
        <a:xfrm>
          <a:off x="3175547" y="205870"/>
          <a:ext cx="698940" cy="478804"/>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Summary Page</a:t>
          </a:r>
        </a:p>
      </dsp:txBody>
      <dsp:txXfrm>
        <a:off x="3189571" y="219894"/>
        <a:ext cx="670892" cy="450756"/>
      </dsp:txXfrm>
    </dsp:sp>
    <dsp:sp modelId="{8A71B89C-95FD-4357-8E86-934C6880BCC9}">
      <dsp:nvSpPr>
        <dsp:cNvPr id="0" name=""/>
        <dsp:cNvSpPr/>
      </dsp:nvSpPr>
      <dsp:spPr>
        <a:xfrm>
          <a:off x="3944381" y="358604"/>
          <a:ext cx="148175" cy="173337"/>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944381" y="393271"/>
        <a:ext cx="103723" cy="104003"/>
      </dsp:txXfrm>
    </dsp:sp>
    <dsp:sp modelId="{AAD9011A-8ACC-4B40-9944-C8024784ECAC}">
      <dsp:nvSpPr>
        <dsp:cNvPr id="0" name=""/>
        <dsp:cNvSpPr/>
      </dsp:nvSpPr>
      <dsp:spPr>
        <a:xfrm>
          <a:off x="4154063" y="205870"/>
          <a:ext cx="929283" cy="478804"/>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Form/Waiver Page</a:t>
          </a:r>
        </a:p>
      </dsp:txBody>
      <dsp:txXfrm>
        <a:off x="4168087" y="219894"/>
        <a:ext cx="901235" cy="450756"/>
      </dsp:txXfrm>
    </dsp:sp>
    <dsp:sp modelId="{909C012F-5C3C-4913-856B-7798C4D3BA08}">
      <dsp:nvSpPr>
        <dsp:cNvPr id="0" name=""/>
        <dsp:cNvSpPr/>
      </dsp:nvSpPr>
      <dsp:spPr>
        <a:xfrm>
          <a:off x="5153240" y="358604"/>
          <a:ext cx="148175" cy="173337"/>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5153240" y="393271"/>
        <a:ext cx="103723" cy="104003"/>
      </dsp:txXfrm>
    </dsp:sp>
    <dsp:sp modelId="{CFEBA2AC-2A65-4A36-A9C8-28642EED98C5}">
      <dsp:nvSpPr>
        <dsp:cNvPr id="0" name=""/>
        <dsp:cNvSpPr/>
      </dsp:nvSpPr>
      <dsp:spPr>
        <a:xfrm>
          <a:off x="5362922" y="205870"/>
          <a:ext cx="698940" cy="478804"/>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Cart Page</a:t>
          </a:r>
        </a:p>
      </dsp:txBody>
      <dsp:txXfrm>
        <a:off x="5376946" y="219894"/>
        <a:ext cx="670892" cy="4507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CDAFA-9101-463E-B117-1128E492F1FF}">
      <dsp:nvSpPr>
        <dsp:cNvPr id="0" name=""/>
        <dsp:cNvSpPr/>
      </dsp:nvSpPr>
      <dsp:spPr>
        <a:xfrm>
          <a:off x="4613" y="219072"/>
          <a:ext cx="853157" cy="460352"/>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Participant First Page</a:t>
          </a:r>
        </a:p>
      </dsp:txBody>
      <dsp:txXfrm>
        <a:off x="18096" y="232555"/>
        <a:ext cx="826191" cy="433386"/>
      </dsp:txXfrm>
    </dsp:sp>
    <dsp:sp modelId="{ECF7C196-30B5-4694-A54D-2F0237782A94}">
      <dsp:nvSpPr>
        <dsp:cNvPr id="0" name=""/>
        <dsp:cNvSpPr/>
      </dsp:nvSpPr>
      <dsp:spPr>
        <a:xfrm>
          <a:off x="934421" y="354201"/>
          <a:ext cx="162498" cy="190093"/>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934421" y="392220"/>
        <a:ext cx="113749" cy="114055"/>
      </dsp:txXfrm>
    </dsp:sp>
    <dsp:sp modelId="{91F182CE-6520-48A5-94E9-96DB9AB6C918}">
      <dsp:nvSpPr>
        <dsp:cNvPr id="0" name=""/>
        <dsp:cNvSpPr/>
      </dsp:nvSpPr>
      <dsp:spPr>
        <a:xfrm>
          <a:off x="1164372" y="219072"/>
          <a:ext cx="766504" cy="460352"/>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Add-on Page</a:t>
          </a:r>
        </a:p>
      </dsp:txBody>
      <dsp:txXfrm>
        <a:off x="1177855" y="232555"/>
        <a:ext cx="739538" cy="433386"/>
      </dsp:txXfrm>
    </dsp:sp>
    <dsp:sp modelId="{12CA4248-F4FB-428D-B2FF-69C3EFF0526B}">
      <dsp:nvSpPr>
        <dsp:cNvPr id="0" name=""/>
        <dsp:cNvSpPr/>
      </dsp:nvSpPr>
      <dsp:spPr>
        <a:xfrm>
          <a:off x="2007526" y="354201"/>
          <a:ext cx="162498" cy="190093"/>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007526" y="392220"/>
        <a:ext cx="113749" cy="114055"/>
      </dsp:txXfrm>
    </dsp:sp>
    <dsp:sp modelId="{1D739258-F3B8-460B-B62B-A9340DA444FA}">
      <dsp:nvSpPr>
        <dsp:cNvPr id="0" name=""/>
        <dsp:cNvSpPr/>
      </dsp:nvSpPr>
      <dsp:spPr>
        <a:xfrm>
          <a:off x="2237478" y="219072"/>
          <a:ext cx="766504" cy="460352"/>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Summary Page</a:t>
          </a:r>
        </a:p>
      </dsp:txBody>
      <dsp:txXfrm>
        <a:off x="2250961" y="232555"/>
        <a:ext cx="739538" cy="433386"/>
      </dsp:txXfrm>
    </dsp:sp>
    <dsp:sp modelId="{8A71B89C-95FD-4357-8E86-934C6880BCC9}">
      <dsp:nvSpPr>
        <dsp:cNvPr id="0" name=""/>
        <dsp:cNvSpPr/>
      </dsp:nvSpPr>
      <dsp:spPr>
        <a:xfrm>
          <a:off x="3080632" y="354201"/>
          <a:ext cx="162498" cy="190093"/>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080632" y="392220"/>
        <a:ext cx="113749" cy="114055"/>
      </dsp:txXfrm>
    </dsp:sp>
    <dsp:sp modelId="{AAD9011A-8ACC-4B40-9944-C8024784ECAC}">
      <dsp:nvSpPr>
        <dsp:cNvPr id="0" name=""/>
        <dsp:cNvSpPr/>
      </dsp:nvSpPr>
      <dsp:spPr>
        <a:xfrm>
          <a:off x="3310584" y="219072"/>
          <a:ext cx="1002211" cy="460352"/>
        </a:xfrm>
        <a:prstGeom prst="roundRect">
          <a:avLst>
            <a:gd name="adj" fmla="val 10000"/>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Form/Waiver </a:t>
          </a:r>
          <a:br>
            <a:rPr lang="en-US" sz="1100" kern="1200"/>
          </a:br>
          <a:r>
            <a:rPr lang="en-US" sz="1100" kern="1200"/>
            <a:t>Page</a:t>
          </a:r>
        </a:p>
      </dsp:txBody>
      <dsp:txXfrm>
        <a:off x="3324067" y="232555"/>
        <a:ext cx="975245" cy="433386"/>
      </dsp:txXfrm>
    </dsp:sp>
    <dsp:sp modelId="{909C012F-5C3C-4913-856B-7798C4D3BA08}">
      <dsp:nvSpPr>
        <dsp:cNvPr id="0" name=""/>
        <dsp:cNvSpPr/>
      </dsp:nvSpPr>
      <dsp:spPr>
        <a:xfrm>
          <a:off x="4389446" y="354201"/>
          <a:ext cx="162498" cy="190093"/>
        </a:xfrm>
        <a:prstGeom prst="rightArrow">
          <a:avLst>
            <a:gd name="adj1" fmla="val 60000"/>
            <a:gd name="adj2" fmla="val 50000"/>
          </a:avLst>
        </a:prstGeom>
        <a:solidFill>
          <a:schemeClr val="bg1">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389446" y="392220"/>
        <a:ext cx="113749" cy="114055"/>
      </dsp:txXfrm>
    </dsp:sp>
    <dsp:sp modelId="{CFEBA2AC-2A65-4A36-A9C8-28642EED98C5}">
      <dsp:nvSpPr>
        <dsp:cNvPr id="0" name=""/>
        <dsp:cNvSpPr/>
      </dsp:nvSpPr>
      <dsp:spPr>
        <a:xfrm>
          <a:off x="4619397" y="219072"/>
          <a:ext cx="766504" cy="460352"/>
        </a:xfrm>
        <a:prstGeom prst="roundRect">
          <a:avLst>
            <a:gd name="adj" fmla="val 10000"/>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t>Cart Page</a:t>
          </a:r>
        </a:p>
      </dsp:txBody>
      <dsp:txXfrm>
        <a:off x="4632880" y="232555"/>
        <a:ext cx="739538" cy="4333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A7845-FDE9-4908-9D84-338C27FC4177}">
      <dsp:nvSpPr>
        <dsp:cNvPr id="0" name=""/>
        <dsp:cNvSpPr/>
      </dsp:nvSpPr>
      <dsp:spPr>
        <a:xfrm>
          <a:off x="311278" y="501400"/>
          <a:ext cx="1055654" cy="286808"/>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Page Number: 1</a:t>
          </a:r>
        </a:p>
      </dsp:txBody>
      <dsp:txXfrm>
        <a:off x="319678" y="509800"/>
        <a:ext cx="1038854" cy="270008"/>
      </dsp:txXfrm>
    </dsp:sp>
    <dsp:sp modelId="{2180C6D9-C985-445F-98CF-43B0538BC075}">
      <dsp:nvSpPr>
        <dsp:cNvPr id="0" name=""/>
        <dsp:cNvSpPr/>
      </dsp:nvSpPr>
      <dsp:spPr>
        <a:xfrm rot="19874480">
          <a:off x="1337750" y="440975"/>
          <a:ext cx="473180" cy="180000"/>
        </a:xfrm>
        <a:custGeom>
          <a:avLst/>
          <a:gdLst/>
          <a:ahLst/>
          <a:cxnLst/>
          <a:rect l="0" t="0" r="0" b="0"/>
          <a:pathLst>
            <a:path>
              <a:moveTo>
                <a:pt x="0" y="90000"/>
              </a:moveTo>
              <a:lnTo>
                <a:pt x="473180"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Montserrat Light" panose="00000400000000000000" pitchFamily="2" charset="0"/>
          </a:endParaRPr>
        </a:p>
      </dsp:txBody>
      <dsp:txXfrm>
        <a:off x="1562511" y="519146"/>
        <a:ext cx="23659" cy="23659"/>
      </dsp:txXfrm>
    </dsp:sp>
    <dsp:sp modelId="{30B72687-B5ED-4CEF-8BB4-58F864C61B32}">
      <dsp:nvSpPr>
        <dsp:cNvPr id="0" name=""/>
        <dsp:cNvSpPr/>
      </dsp:nvSpPr>
      <dsp:spPr>
        <a:xfrm>
          <a:off x="1781748" y="291035"/>
          <a:ext cx="1555953" cy="252223"/>
        </a:xfrm>
        <a:prstGeom prst="roundRect">
          <a:avLst>
            <a:gd name="adj" fmla="val 10000"/>
          </a:avLst>
        </a:prstGeom>
        <a:solidFill>
          <a:srgbClr val="E770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Section: Participant Info</a:t>
          </a:r>
        </a:p>
      </dsp:txBody>
      <dsp:txXfrm>
        <a:off x="1789135" y="298422"/>
        <a:ext cx="1541179" cy="237449"/>
      </dsp:txXfrm>
    </dsp:sp>
    <dsp:sp modelId="{BC8CB7C7-2B88-45C5-BED7-B233DA782C9C}">
      <dsp:nvSpPr>
        <dsp:cNvPr id="0" name=""/>
        <dsp:cNvSpPr/>
      </dsp:nvSpPr>
      <dsp:spPr>
        <a:xfrm rot="19841147">
          <a:off x="3307242" y="210687"/>
          <a:ext cx="475734" cy="180000"/>
        </a:xfrm>
        <a:custGeom>
          <a:avLst/>
          <a:gdLst/>
          <a:ahLst/>
          <a:cxnLst/>
          <a:rect l="0" t="0" r="0" b="0"/>
          <a:pathLst>
            <a:path>
              <a:moveTo>
                <a:pt x="0" y="90000"/>
              </a:moveTo>
              <a:lnTo>
                <a:pt x="475734"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Montserrat Light" panose="00000400000000000000" pitchFamily="2" charset="0"/>
          </a:endParaRPr>
        </a:p>
      </dsp:txBody>
      <dsp:txXfrm>
        <a:off x="3533216" y="288794"/>
        <a:ext cx="23786" cy="23786"/>
      </dsp:txXfrm>
    </dsp:sp>
    <dsp:sp modelId="{2BEF6A1F-DFA0-4E1F-8966-098F413E2367}">
      <dsp:nvSpPr>
        <dsp:cNvPr id="0" name=""/>
        <dsp:cNvSpPr/>
      </dsp:nvSpPr>
      <dsp:spPr>
        <a:xfrm>
          <a:off x="3752517" y="106657"/>
          <a:ext cx="1555953" cy="155141"/>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1</a:t>
          </a:r>
        </a:p>
      </dsp:txBody>
      <dsp:txXfrm>
        <a:off x="3760090" y="114230"/>
        <a:ext cx="1540807" cy="139995"/>
      </dsp:txXfrm>
    </dsp:sp>
    <dsp:sp modelId="{08EF9853-18B2-4813-9E5A-1269181FE4E6}">
      <dsp:nvSpPr>
        <dsp:cNvPr id="0" name=""/>
        <dsp:cNvSpPr/>
      </dsp:nvSpPr>
      <dsp:spPr>
        <a:xfrm>
          <a:off x="3337702" y="327147"/>
          <a:ext cx="414815" cy="180000"/>
        </a:xfrm>
        <a:custGeom>
          <a:avLst/>
          <a:gdLst/>
          <a:ahLst/>
          <a:cxnLst/>
          <a:rect l="0" t="0" r="0" b="0"/>
          <a:pathLst>
            <a:path>
              <a:moveTo>
                <a:pt x="0" y="90000"/>
              </a:moveTo>
              <a:lnTo>
                <a:pt x="414815"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latin typeface="Montserrat Light" panose="00000400000000000000" pitchFamily="2" charset="0"/>
          </a:endParaRPr>
        </a:p>
      </dsp:txBody>
      <dsp:txXfrm>
        <a:off x="3534739" y="406776"/>
        <a:ext cx="20740" cy="20740"/>
      </dsp:txXfrm>
    </dsp:sp>
    <dsp:sp modelId="{A9092EAC-7E56-44D8-93CA-C89F3F321347}">
      <dsp:nvSpPr>
        <dsp:cNvPr id="0" name=""/>
        <dsp:cNvSpPr/>
      </dsp:nvSpPr>
      <dsp:spPr>
        <a:xfrm>
          <a:off x="3752517" y="339576"/>
          <a:ext cx="1555953" cy="155141"/>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2</a:t>
          </a:r>
        </a:p>
      </dsp:txBody>
      <dsp:txXfrm>
        <a:off x="3760090" y="347149"/>
        <a:ext cx="1540807" cy="139995"/>
      </dsp:txXfrm>
    </dsp:sp>
    <dsp:sp modelId="{EC202D9E-4437-4F24-9C5F-24AEBFD08522}">
      <dsp:nvSpPr>
        <dsp:cNvPr id="0" name=""/>
        <dsp:cNvSpPr/>
      </dsp:nvSpPr>
      <dsp:spPr>
        <a:xfrm rot="1758853">
          <a:off x="3307242" y="443606"/>
          <a:ext cx="475734" cy="180000"/>
        </a:xfrm>
        <a:custGeom>
          <a:avLst/>
          <a:gdLst/>
          <a:ahLst/>
          <a:cxnLst/>
          <a:rect l="0" t="0" r="0" b="0"/>
          <a:pathLst>
            <a:path>
              <a:moveTo>
                <a:pt x="0" y="90000"/>
              </a:moveTo>
              <a:lnTo>
                <a:pt x="475734"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latin typeface="Montserrat Light" panose="00000400000000000000" pitchFamily="2" charset="0"/>
          </a:endParaRPr>
        </a:p>
      </dsp:txBody>
      <dsp:txXfrm>
        <a:off x="3533216" y="521713"/>
        <a:ext cx="23786" cy="23786"/>
      </dsp:txXfrm>
    </dsp:sp>
    <dsp:sp modelId="{5C579888-C9A5-4406-BE7B-0D9AC78315D0}">
      <dsp:nvSpPr>
        <dsp:cNvPr id="0" name=""/>
        <dsp:cNvSpPr/>
      </dsp:nvSpPr>
      <dsp:spPr>
        <a:xfrm>
          <a:off x="3752517" y="572495"/>
          <a:ext cx="1555953" cy="155141"/>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3</a:t>
          </a:r>
        </a:p>
      </dsp:txBody>
      <dsp:txXfrm>
        <a:off x="3760090" y="580068"/>
        <a:ext cx="1540807" cy="139995"/>
      </dsp:txXfrm>
    </dsp:sp>
    <dsp:sp modelId="{0E8363C6-AC8D-4995-A134-99CC3824C24E}">
      <dsp:nvSpPr>
        <dsp:cNvPr id="0" name=""/>
        <dsp:cNvSpPr/>
      </dsp:nvSpPr>
      <dsp:spPr>
        <a:xfrm rot="1791826">
          <a:off x="1335174" y="673894"/>
          <a:ext cx="478332" cy="180000"/>
        </a:xfrm>
        <a:custGeom>
          <a:avLst/>
          <a:gdLst/>
          <a:ahLst/>
          <a:cxnLst/>
          <a:rect l="0" t="0" r="0" b="0"/>
          <a:pathLst>
            <a:path>
              <a:moveTo>
                <a:pt x="0" y="90000"/>
              </a:moveTo>
              <a:lnTo>
                <a:pt x="478332"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Montserrat Light" panose="00000400000000000000" pitchFamily="2" charset="0"/>
          </a:endParaRPr>
        </a:p>
      </dsp:txBody>
      <dsp:txXfrm>
        <a:off x="1562382" y="751936"/>
        <a:ext cx="23916" cy="23916"/>
      </dsp:txXfrm>
    </dsp:sp>
    <dsp:sp modelId="{FB29C432-B960-4CF3-AF39-BE40B7DFEDD8}">
      <dsp:nvSpPr>
        <dsp:cNvPr id="0" name=""/>
        <dsp:cNvSpPr/>
      </dsp:nvSpPr>
      <dsp:spPr>
        <a:xfrm>
          <a:off x="1781748" y="767396"/>
          <a:ext cx="1555953" cy="231176"/>
        </a:xfrm>
        <a:prstGeom prst="roundRect">
          <a:avLst>
            <a:gd name="adj" fmla="val 10000"/>
          </a:avLst>
        </a:prstGeom>
        <a:solidFill>
          <a:srgbClr val="E770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Section: Photo Release</a:t>
          </a:r>
        </a:p>
      </dsp:txBody>
      <dsp:txXfrm>
        <a:off x="1788519" y="774167"/>
        <a:ext cx="1542411" cy="217634"/>
      </dsp:txXfrm>
    </dsp:sp>
    <dsp:sp modelId="{A4C56D10-801A-4D67-962B-17CAF382FC3B}">
      <dsp:nvSpPr>
        <dsp:cNvPr id="0" name=""/>
        <dsp:cNvSpPr/>
      </dsp:nvSpPr>
      <dsp:spPr>
        <a:xfrm>
          <a:off x="3337702" y="792985"/>
          <a:ext cx="414815" cy="180000"/>
        </a:xfrm>
        <a:custGeom>
          <a:avLst/>
          <a:gdLst/>
          <a:ahLst/>
          <a:cxnLst/>
          <a:rect l="0" t="0" r="0" b="0"/>
          <a:pathLst>
            <a:path>
              <a:moveTo>
                <a:pt x="0" y="90000"/>
              </a:moveTo>
              <a:lnTo>
                <a:pt x="414815"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latin typeface="Montserrat Light" panose="00000400000000000000" pitchFamily="2" charset="0"/>
          </a:endParaRPr>
        </a:p>
      </dsp:txBody>
      <dsp:txXfrm>
        <a:off x="3534739" y="872614"/>
        <a:ext cx="20740" cy="20740"/>
      </dsp:txXfrm>
    </dsp:sp>
    <dsp:sp modelId="{9DF41885-DFCE-443C-ABB5-9B84543D6DFE}">
      <dsp:nvSpPr>
        <dsp:cNvPr id="0" name=""/>
        <dsp:cNvSpPr/>
      </dsp:nvSpPr>
      <dsp:spPr>
        <a:xfrm>
          <a:off x="3752517" y="805414"/>
          <a:ext cx="1555953" cy="155141"/>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4</a:t>
          </a:r>
        </a:p>
      </dsp:txBody>
      <dsp:txXfrm>
        <a:off x="3760090" y="812987"/>
        <a:ext cx="1540807" cy="1399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4A7845-FDE9-4908-9D84-338C27FC4177}">
      <dsp:nvSpPr>
        <dsp:cNvPr id="0" name=""/>
        <dsp:cNvSpPr/>
      </dsp:nvSpPr>
      <dsp:spPr>
        <a:xfrm>
          <a:off x="329485" y="316747"/>
          <a:ext cx="1047961" cy="284718"/>
        </a:xfrm>
        <a:prstGeom prst="roundRect">
          <a:avLst>
            <a:gd name="adj" fmla="val 10000"/>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Page Number: 2</a:t>
          </a:r>
        </a:p>
      </dsp:txBody>
      <dsp:txXfrm>
        <a:off x="337824" y="325086"/>
        <a:ext cx="1031283" cy="268040"/>
      </dsp:txXfrm>
    </dsp:sp>
    <dsp:sp modelId="{2180C6D9-C985-445F-98CF-43B0538BC075}">
      <dsp:nvSpPr>
        <dsp:cNvPr id="0" name=""/>
        <dsp:cNvSpPr/>
      </dsp:nvSpPr>
      <dsp:spPr>
        <a:xfrm rot="20266974">
          <a:off x="1360935" y="285010"/>
          <a:ext cx="444817" cy="180000"/>
        </a:xfrm>
        <a:custGeom>
          <a:avLst/>
          <a:gdLst/>
          <a:ahLst/>
          <a:cxnLst/>
          <a:rect l="0" t="0" r="0" b="0"/>
          <a:pathLst>
            <a:path>
              <a:moveTo>
                <a:pt x="0" y="90000"/>
              </a:moveTo>
              <a:lnTo>
                <a:pt x="444817"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Montserrat Light" panose="00000400000000000000" pitchFamily="2" charset="0"/>
          </a:endParaRPr>
        </a:p>
      </dsp:txBody>
      <dsp:txXfrm>
        <a:off x="1572223" y="363889"/>
        <a:ext cx="22240" cy="22240"/>
      </dsp:txXfrm>
    </dsp:sp>
    <dsp:sp modelId="{30B72687-B5ED-4CEF-8BB4-58F864C61B32}">
      <dsp:nvSpPr>
        <dsp:cNvPr id="0" name=""/>
        <dsp:cNvSpPr/>
      </dsp:nvSpPr>
      <dsp:spPr>
        <a:xfrm>
          <a:off x="1789240" y="165720"/>
          <a:ext cx="1544615" cy="250385"/>
        </a:xfrm>
        <a:prstGeom prst="roundRect">
          <a:avLst>
            <a:gd name="adj" fmla="val 10000"/>
          </a:avLst>
        </a:prstGeom>
        <a:solidFill>
          <a:srgbClr val="E770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Section: Medical Info</a:t>
          </a:r>
        </a:p>
      </dsp:txBody>
      <dsp:txXfrm>
        <a:off x="1796574" y="173054"/>
        <a:ext cx="1529947" cy="235717"/>
      </dsp:txXfrm>
    </dsp:sp>
    <dsp:sp modelId="{BC8CB7C7-2B88-45C5-BED7-B233DA782C9C}">
      <dsp:nvSpPr>
        <dsp:cNvPr id="0" name=""/>
        <dsp:cNvSpPr/>
      </dsp:nvSpPr>
      <dsp:spPr>
        <a:xfrm rot="20659075">
          <a:off x="3325895" y="143108"/>
          <a:ext cx="427714" cy="180000"/>
        </a:xfrm>
        <a:custGeom>
          <a:avLst/>
          <a:gdLst/>
          <a:ahLst/>
          <a:cxnLst/>
          <a:rect l="0" t="0" r="0" b="0"/>
          <a:pathLst>
            <a:path>
              <a:moveTo>
                <a:pt x="0" y="90000"/>
              </a:moveTo>
              <a:lnTo>
                <a:pt x="427714"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Montserrat Light" panose="00000400000000000000" pitchFamily="2" charset="0"/>
          </a:endParaRPr>
        </a:p>
      </dsp:txBody>
      <dsp:txXfrm>
        <a:off x="3529059" y="222415"/>
        <a:ext cx="21385" cy="21385"/>
      </dsp:txXfrm>
    </dsp:sp>
    <dsp:sp modelId="{2BEF6A1F-DFA0-4E1F-8966-098F413E2367}">
      <dsp:nvSpPr>
        <dsp:cNvPr id="0" name=""/>
        <dsp:cNvSpPr/>
      </dsp:nvSpPr>
      <dsp:spPr>
        <a:xfrm>
          <a:off x="3745649" y="98297"/>
          <a:ext cx="1544615" cy="154010"/>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5</a:t>
          </a:r>
        </a:p>
      </dsp:txBody>
      <dsp:txXfrm>
        <a:off x="3753167" y="105815"/>
        <a:ext cx="1529579" cy="138974"/>
      </dsp:txXfrm>
    </dsp:sp>
    <dsp:sp modelId="{08EF9853-18B2-4813-9E5A-1269181FE4E6}">
      <dsp:nvSpPr>
        <dsp:cNvPr id="0" name=""/>
        <dsp:cNvSpPr/>
      </dsp:nvSpPr>
      <dsp:spPr>
        <a:xfrm rot="940925">
          <a:off x="3325895" y="258719"/>
          <a:ext cx="427714" cy="180000"/>
        </a:xfrm>
        <a:custGeom>
          <a:avLst/>
          <a:gdLst/>
          <a:ahLst/>
          <a:cxnLst/>
          <a:rect l="0" t="0" r="0" b="0"/>
          <a:pathLst>
            <a:path>
              <a:moveTo>
                <a:pt x="0" y="90000"/>
              </a:moveTo>
              <a:lnTo>
                <a:pt x="427714"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latin typeface="Montserrat Light" panose="00000400000000000000" pitchFamily="2" charset="0"/>
          </a:endParaRPr>
        </a:p>
      </dsp:txBody>
      <dsp:txXfrm>
        <a:off x="3529059" y="338026"/>
        <a:ext cx="21385" cy="21385"/>
      </dsp:txXfrm>
    </dsp:sp>
    <dsp:sp modelId="{A9092EAC-7E56-44D8-93CA-C89F3F321347}">
      <dsp:nvSpPr>
        <dsp:cNvPr id="0" name=""/>
        <dsp:cNvSpPr/>
      </dsp:nvSpPr>
      <dsp:spPr>
        <a:xfrm>
          <a:off x="3745649" y="329519"/>
          <a:ext cx="1544615" cy="154010"/>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6</a:t>
          </a:r>
        </a:p>
      </dsp:txBody>
      <dsp:txXfrm>
        <a:off x="3753167" y="337037"/>
        <a:ext cx="1529579" cy="138974"/>
      </dsp:txXfrm>
    </dsp:sp>
    <dsp:sp modelId="{0E8363C6-AC8D-4995-A134-99CC3824C24E}">
      <dsp:nvSpPr>
        <dsp:cNvPr id="0" name=""/>
        <dsp:cNvSpPr/>
      </dsp:nvSpPr>
      <dsp:spPr>
        <a:xfrm rot="1407099">
          <a:off x="1358908" y="458426"/>
          <a:ext cx="448871" cy="180000"/>
        </a:xfrm>
        <a:custGeom>
          <a:avLst/>
          <a:gdLst/>
          <a:ahLst/>
          <a:cxnLst/>
          <a:rect l="0" t="0" r="0" b="0"/>
          <a:pathLst>
            <a:path>
              <a:moveTo>
                <a:pt x="0" y="90000"/>
              </a:moveTo>
              <a:lnTo>
                <a:pt x="448871"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00050">
            <a:lnSpc>
              <a:spcPct val="90000"/>
            </a:lnSpc>
            <a:spcBef>
              <a:spcPct val="0"/>
            </a:spcBef>
            <a:spcAft>
              <a:spcPct val="35000"/>
            </a:spcAft>
            <a:buNone/>
          </a:pPr>
          <a:endParaRPr lang="en-US" sz="900" kern="1200">
            <a:latin typeface="Montserrat Light" panose="00000400000000000000" pitchFamily="2" charset="0"/>
          </a:endParaRPr>
        </a:p>
      </dsp:txBody>
      <dsp:txXfrm>
        <a:off x="1572122" y="537204"/>
        <a:ext cx="22443" cy="22443"/>
      </dsp:txXfrm>
    </dsp:sp>
    <dsp:sp modelId="{FB29C432-B960-4CF3-AF39-BE40B7DFEDD8}">
      <dsp:nvSpPr>
        <dsp:cNvPr id="0" name=""/>
        <dsp:cNvSpPr/>
      </dsp:nvSpPr>
      <dsp:spPr>
        <a:xfrm>
          <a:off x="1789240" y="523000"/>
          <a:ext cx="1544615" cy="229492"/>
        </a:xfrm>
        <a:prstGeom prst="roundRect">
          <a:avLst>
            <a:gd name="adj" fmla="val 10000"/>
          </a:avLst>
        </a:prstGeom>
        <a:solidFill>
          <a:srgbClr val="E7706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Section: Pickup Details</a:t>
          </a:r>
        </a:p>
      </dsp:txBody>
      <dsp:txXfrm>
        <a:off x="1795962" y="529722"/>
        <a:ext cx="1531171" cy="216048"/>
      </dsp:txXfrm>
    </dsp:sp>
    <dsp:sp modelId="{A4C56D10-801A-4D67-962B-17CAF382FC3B}">
      <dsp:nvSpPr>
        <dsp:cNvPr id="0" name=""/>
        <dsp:cNvSpPr/>
      </dsp:nvSpPr>
      <dsp:spPr>
        <a:xfrm>
          <a:off x="3333855" y="547746"/>
          <a:ext cx="411793" cy="180000"/>
        </a:xfrm>
        <a:custGeom>
          <a:avLst/>
          <a:gdLst/>
          <a:ahLst/>
          <a:cxnLst/>
          <a:rect l="0" t="0" r="0" b="0"/>
          <a:pathLst>
            <a:path>
              <a:moveTo>
                <a:pt x="0" y="90000"/>
              </a:moveTo>
              <a:lnTo>
                <a:pt x="411793" y="90000"/>
              </a:lnTo>
            </a:path>
          </a:pathLst>
        </a:custGeom>
        <a:noFill/>
        <a:ln w="12700" cap="flat" cmpd="sng" algn="ctr">
          <a:solidFill>
            <a:schemeClr val="tx1">
              <a:lumMod val="50000"/>
              <a:lumOff val="50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88900">
            <a:lnSpc>
              <a:spcPct val="90000"/>
            </a:lnSpc>
            <a:spcBef>
              <a:spcPct val="0"/>
            </a:spcBef>
            <a:spcAft>
              <a:spcPct val="35000"/>
            </a:spcAft>
            <a:buNone/>
          </a:pPr>
          <a:endParaRPr lang="en-US" sz="200" kern="1200">
            <a:latin typeface="Montserrat Light" panose="00000400000000000000" pitchFamily="2" charset="0"/>
          </a:endParaRPr>
        </a:p>
      </dsp:txBody>
      <dsp:txXfrm>
        <a:off x="3529457" y="627451"/>
        <a:ext cx="20589" cy="20589"/>
      </dsp:txXfrm>
    </dsp:sp>
    <dsp:sp modelId="{9DF41885-DFCE-443C-ABB5-9B84543D6DFE}">
      <dsp:nvSpPr>
        <dsp:cNvPr id="0" name=""/>
        <dsp:cNvSpPr/>
      </dsp:nvSpPr>
      <dsp:spPr>
        <a:xfrm>
          <a:off x="3745649" y="560741"/>
          <a:ext cx="1544615" cy="154010"/>
        </a:xfrm>
        <a:prstGeom prst="roundRect">
          <a:avLst/>
        </a:prstGeom>
        <a:solidFill>
          <a:srgbClr val="E1483E"/>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ontserrat Light" panose="00000400000000000000" pitchFamily="2" charset="0"/>
            </a:rPr>
            <a:t>Question ID: 7</a:t>
          </a:r>
        </a:p>
      </dsp:txBody>
      <dsp:txXfrm>
        <a:off x="3753167" y="568259"/>
        <a:ext cx="1529579" cy="1389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0641BE8B6594295A266E3297621974B"/>
        <w:category>
          <w:name w:val="General"/>
          <w:gallery w:val="placeholder"/>
        </w:category>
        <w:types>
          <w:type w:val="bbPlcHdr"/>
        </w:types>
        <w:behaviors>
          <w:behavior w:val="content"/>
        </w:behaviors>
        <w:guid w:val="{F714C67E-36A9-4880-8A16-837C7BBA10F1}"/>
      </w:docPartPr>
      <w:docPartBody>
        <w:p w:rsidR="00515D07" w:rsidRDefault="000B132B">
          <w:pPr>
            <w:pStyle w:val="B0641BE8B6594295A266E3297621974B"/>
          </w:pPr>
          <w:r>
            <w:t>Title</w:t>
          </w:r>
        </w:p>
      </w:docPartBody>
    </w:docPart>
    <w:docPart>
      <w:docPartPr>
        <w:name w:val="CDC85328BDDE4182BB0C742519D15E1D"/>
        <w:category>
          <w:name w:val="General"/>
          <w:gallery w:val="placeholder"/>
        </w:category>
        <w:types>
          <w:type w:val="bbPlcHdr"/>
        </w:types>
        <w:behaviors>
          <w:behavior w:val="content"/>
        </w:behaviors>
        <w:guid w:val="{FC3289FA-18B9-47A7-B683-221739F219D1}"/>
      </w:docPartPr>
      <w:docPartBody>
        <w:p w:rsidR="00515D07" w:rsidRDefault="000B132B">
          <w:pPr>
            <w:pStyle w:val="CDC85328BDDE4182BB0C742519D15E1D"/>
          </w:pPr>
          <w:r>
            <w:rPr>
              <w:rFonts w:cs="Arial"/>
              <w:color w:val="696969"/>
              <w:sz w:val="16"/>
            </w:rPr>
            <w:t xml:space="preserve"> TTNWE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omine">
    <w:altName w:val="Cambria"/>
    <w:panose1 w:val="02040503040403060204"/>
    <w:charset w:val="00"/>
    <w:family w:val="roman"/>
    <w:pitch w:val="variable"/>
    <w:sig w:usb0="A00000BF" w:usb1="5000005B" w:usb2="00000000" w:usb3="00000000" w:csb0="00000093" w:csb1="00000000"/>
  </w:font>
  <w:font w:name="Segoe UI">
    <w:panose1 w:val="020B0502040204020203"/>
    <w:charset w:val="00"/>
    <w:family w:val="swiss"/>
    <w:pitch w:val="variable"/>
    <w:sig w:usb0="E4002EFF" w:usb1="C000E47F" w:usb2="00000009" w:usb3="00000000" w:csb0="000001FF" w:csb1="00000000"/>
  </w:font>
  <w:font w:name="BookAntiqua">
    <w:panose1 w:val="00000000000000000000"/>
    <w:charset w:val="00"/>
    <w:family w:val="roman"/>
    <w:notTrueType/>
    <w:pitch w:val="default"/>
    <w:sig w:usb0="00000003" w:usb1="00000000" w:usb2="00000000" w:usb3="00000000" w:csb0="00000001" w:csb1="00000000"/>
  </w:font>
  <w:font w:name="BookAntiqua,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32B"/>
    <w:rsid w:val="000B132B"/>
    <w:rsid w:val="0013327B"/>
    <w:rsid w:val="00182ED5"/>
    <w:rsid w:val="00374F25"/>
    <w:rsid w:val="004C5E61"/>
    <w:rsid w:val="00515D07"/>
    <w:rsid w:val="00641CDD"/>
    <w:rsid w:val="00FA2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641BE8B6594295A266E3297621974B">
    <w:name w:val="B0641BE8B6594295A266E3297621974B"/>
  </w:style>
  <w:style w:type="paragraph" w:customStyle="1" w:styleId="CDC85328BDDE4182BB0C742519D15E1D">
    <w:name w:val="CDC85328BDDE4182BB0C742519D15E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BF300D-BA2A-41D2-B26C-4DBF0FC42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Tessitura_Documentation_Template_2018.dotx</Template>
  <TotalTime>1</TotalTime>
  <Pages>7</Pages>
  <Words>5247</Words>
  <Characters>29912</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TNEW Education Registration 
Customization</vt:lpstr>
    </vt:vector>
  </TitlesOfParts>
  <Company/>
  <LinksUpToDate>false</LinksUpToDate>
  <CharactersWithSpaces>35089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TNEW Education Registration 
Customization</dc:title>
  <dc:subject/>
  <dc:creator>Beth</dc:creator>
  <cp:keywords/>
  <dc:description/>
  <cp:lastModifiedBy>Lori Glasson</cp:lastModifiedBy>
  <cp:revision>2</cp:revision>
  <dcterms:created xsi:type="dcterms:W3CDTF">2020-12-09T23:03:00Z</dcterms:created>
  <dcterms:modified xsi:type="dcterms:W3CDTF">2020-12-09T23:03:00Z</dcterms:modified>
</cp:coreProperties>
</file>